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40FB1" w14:textId="77777777" w:rsidR="005C2C19" w:rsidRDefault="005C2C19" w:rsidP="0031609A">
      <w:pPr>
        <w:jc w:val="center"/>
        <w:rPr>
          <w:rFonts w:ascii="Segoe UI" w:hAnsi="Segoe UI" w:cs="Segoe UI"/>
          <w:b/>
          <w:color w:val="212529"/>
          <w:shd w:val="clear" w:color="auto" w:fill="FFFFFF"/>
        </w:rPr>
      </w:pPr>
    </w:p>
    <w:p w14:paraId="561AC0EE" w14:textId="77777777" w:rsidR="0031609A" w:rsidRPr="0031609A" w:rsidRDefault="0031609A" w:rsidP="0031609A">
      <w:pPr>
        <w:jc w:val="center"/>
        <w:rPr>
          <w:rFonts w:ascii="Segoe UI" w:hAnsi="Segoe UI" w:cs="Segoe UI"/>
          <w:b/>
          <w:color w:val="212529"/>
          <w:shd w:val="clear" w:color="auto" w:fill="FFFFFF"/>
        </w:rPr>
      </w:pPr>
      <w:r>
        <w:rPr>
          <w:rFonts w:ascii="Segoe UI" w:hAnsi="Segoe UI" w:cs="Segoe UI"/>
          <w:b/>
          <w:color w:val="212529"/>
          <w:shd w:val="clear" w:color="auto" w:fill="FFFFFF"/>
        </w:rPr>
        <w:t xml:space="preserve">NOVA TABELA DE CONTRIBUIÇÕES IPE Saúde </w:t>
      </w:r>
    </w:p>
    <w:p w14:paraId="5B685D2D" w14:textId="77777777" w:rsidR="00B952C5" w:rsidRDefault="00B952C5" w:rsidP="00B952C5">
      <w:pPr>
        <w:rPr>
          <w:rFonts w:ascii="Segoe UI" w:hAnsi="Segoe UI" w:cs="Segoe UI"/>
          <w:color w:val="212529"/>
          <w:shd w:val="clear" w:color="auto" w:fill="FFFFFF"/>
        </w:rPr>
      </w:pPr>
    </w:p>
    <w:p w14:paraId="4DCB64B5" w14:textId="77777777" w:rsidR="00B952C5" w:rsidRDefault="00B952C5" w:rsidP="0031609A">
      <w:pPr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>Ficam reajustados os valores das contribuições ao Plano Contratantes, nos termos estabelecidos no art. 27 da Instrução Normativa IPE Saúde nº 04, de 17 de fevereiro de 2025, e nos contratos firmados, no percentual de 4,39% (</w:t>
      </w:r>
      <w:r w:rsidR="0031609A">
        <w:rPr>
          <w:rFonts w:ascii="Segoe UI" w:hAnsi="Segoe UI" w:cs="Segoe UI"/>
          <w:color w:val="212529"/>
          <w:shd w:val="clear" w:color="auto" w:fill="FFFFFF"/>
        </w:rPr>
        <w:t>quatro vírgula</w:t>
      </w:r>
      <w:r>
        <w:rPr>
          <w:rFonts w:ascii="Segoe UI" w:hAnsi="Segoe UI" w:cs="Segoe UI"/>
          <w:color w:val="212529"/>
          <w:shd w:val="clear" w:color="auto" w:fill="FFFFFF"/>
        </w:rPr>
        <w:t xml:space="preserve"> trinta e nove por cento), correspondente à variação do IPCA no período, a contar de 1º de julho de 2026, conforme tabela abaixo:</w:t>
      </w:r>
    </w:p>
    <w:p w14:paraId="0EE35A09" w14:textId="77777777" w:rsidR="00B952C5" w:rsidRPr="00B952C5" w:rsidRDefault="00B952C5" w:rsidP="005C2C19">
      <w:pPr>
        <w:jc w:val="center"/>
        <w:rPr>
          <w:rFonts w:ascii="Segoe UI" w:hAnsi="Segoe UI" w:cs="Segoe UI"/>
          <w:color w:val="212529"/>
          <w:shd w:val="clear" w:color="auto" w:fill="FFFFFF"/>
        </w:rPr>
      </w:pPr>
      <w:r w:rsidRPr="00B952C5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t-BR"/>
        </w:rPr>
        <w:br/>
      </w:r>
      <w:r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t-BR"/>
        </w:rPr>
        <w:tab/>
      </w:r>
      <w:r w:rsidRPr="00B952C5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pt-BR"/>
        </w:rPr>
        <w:t>TABELA DE CONTRIBUIÇÕES CONTRATANTES</w:t>
      </w:r>
    </w:p>
    <w:tbl>
      <w:tblPr>
        <w:tblpPr w:leftFromText="141" w:rightFromText="141" w:vertAnchor="text" w:horzAnchor="margin" w:tblpY="-33"/>
        <w:tblW w:w="849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07"/>
        <w:gridCol w:w="3990"/>
      </w:tblGrid>
      <w:tr w:rsidR="00B952C5" w:rsidRPr="00B952C5" w14:paraId="6D00813A" w14:textId="77777777" w:rsidTr="00D90CB1"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01BC6C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Faixas Etárias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A65B12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Contribuição</w:t>
            </w:r>
          </w:p>
        </w:tc>
      </w:tr>
      <w:tr w:rsidR="00B952C5" w:rsidRPr="00B952C5" w14:paraId="0E80959A" w14:textId="77777777" w:rsidTr="00D90CB1"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6A770B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Até 18 anos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5CD44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R$ 97,21</w:t>
            </w:r>
          </w:p>
        </w:tc>
      </w:tr>
      <w:tr w:rsidR="00B952C5" w:rsidRPr="00B952C5" w14:paraId="0FDCE656" w14:textId="77777777" w:rsidTr="00D90CB1"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F7FDFF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19 a 23 anos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D823A9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R$ 118,29</w:t>
            </w:r>
          </w:p>
        </w:tc>
      </w:tr>
      <w:tr w:rsidR="00B952C5" w:rsidRPr="00B952C5" w14:paraId="01995674" w14:textId="77777777" w:rsidTr="00D90CB1"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7D1FD9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24 a 28 anos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3BA0EC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R$ 146,55</w:t>
            </w:r>
          </w:p>
        </w:tc>
      </w:tr>
      <w:tr w:rsidR="00B952C5" w:rsidRPr="00B952C5" w14:paraId="0B4721F9" w14:textId="77777777" w:rsidTr="00D90CB1"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965603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29 a 33 anos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6EA1F0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R$ 163,79</w:t>
            </w:r>
          </w:p>
        </w:tc>
      </w:tr>
      <w:tr w:rsidR="00B952C5" w:rsidRPr="00B952C5" w14:paraId="54040282" w14:textId="77777777" w:rsidTr="00D90CB1"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EF0042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34 a 38 anos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E9C3A8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R$ 194,17</w:t>
            </w:r>
          </w:p>
        </w:tc>
      </w:tr>
      <w:tr w:rsidR="00B952C5" w:rsidRPr="00B952C5" w14:paraId="1F28FC1C" w14:textId="77777777" w:rsidTr="00D90CB1"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E12672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39 a 43 anos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8CA880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R$ 232,70</w:t>
            </w:r>
          </w:p>
        </w:tc>
      </w:tr>
      <w:tr w:rsidR="00B952C5" w:rsidRPr="00B952C5" w14:paraId="17F6EE8F" w14:textId="77777777" w:rsidTr="00D90CB1"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5C8E33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44 a 48 anos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C7EDB4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R$ 335,28</w:t>
            </w:r>
          </w:p>
        </w:tc>
      </w:tr>
      <w:tr w:rsidR="00B952C5" w:rsidRPr="00B952C5" w14:paraId="53DDA38C" w14:textId="77777777" w:rsidTr="00D90CB1"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2A9819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49 a 53 anos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19E11B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R$ 364,97</w:t>
            </w:r>
          </w:p>
        </w:tc>
      </w:tr>
      <w:tr w:rsidR="00B952C5" w:rsidRPr="00B952C5" w14:paraId="1EF8DB5A" w14:textId="77777777" w:rsidTr="00D90CB1"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D80A6C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54 a 58 anos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14C5E7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R$ 459,84</w:t>
            </w:r>
          </w:p>
        </w:tc>
      </w:tr>
      <w:tr w:rsidR="00B952C5" w:rsidRPr="00B952C5" w14:paraId="01221C84" w14:textId="77777777" w:rsidTr="00D90CB1">
        <w:tc>
          <w:tcPr>
            <w:tcW w:w="4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03DA85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 partir de 59 anos</w:t>
            </w:r>
          </w:p>
        </w:tc>
        <w:tc>
          <w:tcPr>
            <w:tcW w:w="3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E2FD74" w14:textId="77777777" w:rsidR="00B952C5" w:rsidRPr="00B952C5" w:rsidRDefault="00B952C5" w:rsidP="00B952C5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B952C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R$ 583,12</w:t>
            </w:r>
          </w:p>
        </w:tc>
      </w:tr>
    </w:tbl>
    <w:p w14:paraId="14ACB179" w14:textId="77777777" w:rsidR="00B952C5" w:rsidRPr="00B952C5" w:rsidRDefault="00B952C5" w:rsidP="00B952C5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pt-BR"/>
        </w:rPr>
      </w:pPr>
    </w:p>
    <w:p w14:paraId="4021274E" w14:textId="77777777" w:rsidR="00B952C5" w:rsidRDefault="00B952C5"/>
    <w:sectPr w:rsidR="00B952C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2C5"/>
    <w:rsid w:val="0025197C"/>
    <w:rsid w:val="0031609A"/>
    <w:rsid w:val="005C2C19"/>
    <w:rsid w:val="00AD2869"/>
    <w:rsid w:val="00B952C5"/>
    <w:rsid w:val="00C87A61"/>
    <w:rsid w:val="00D90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80F5F"/>
  <w15:chartTrackingRefBased/>
  <w15:docId w15:val="{81AAB7E5-6B45-40A7-891C-613FC01DA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52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6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6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2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2</cp:revision>
  <cp:lastPrinted>2026-07-22T11:48:00Z</cp:lastPrinted>
  <dcterms:created xsi:type="dcterms:W3CDTF">2026-07-22T12:12:00Z</dcterms:created>
  <dcterms:modified xsi:type="dcterms:W3CDTF">2026-07-22T12:12:00Z</dcterms:modified>
</cp:coreProperties>
</file>