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F0B0C" w14:textId="72503800" w:rsidR="00C72354" w:rsidRPr="000F204B" w:rsidRDefault="00900FA4" w:rsidP="00C72354">
      <w:pPr>
        <w:pStyle w:val="Ttulo2"/>
        <w:spacing w:before="0"/>
        <w:ind w:firstLine="0"/>
        <w:jc w:val="center"/>
        <w:rPr>
          <w:rStyle w:val="Forte"/>
          <w:rFonts w:ascii="Arial" w:hAnsi="Arial" w:cs="Arial"/>
          <w:bCs w:val="0"/>
          <w:color w:val="auto"/>
          <w:sz w:val="24"/>
          <w:szCs w:val="24"/>
        </w:rPr>
      </w:pPr>
      <w:r>
        <w:rPr>
          <w:rStyle w:val="Forte"/>
          <w:rFonts w:ascii="Arial" w:hAnsi="Arial" w:cs="Arial"/>
          <w:bCs w:val="0"/>
          <w:color w:val="auto"/>
          <w:sz w:val="24"/>
          <w:szCs w:val="24"/>
        </w:rPr>
        <w:t>TERMO DE REFERÊNCIA - TR</w:t>
      </w:r>
    </w:p>
    <w:p w14:paraId="61BB8A60" w14:textId="77777777" w:rsidR="00C72354" w:rsidRPr="000F204B" w:rsidRDefault="00C72354" w:rsidP="005C63BF">
      <w:pPr>
        <w:pStyle w:val="Ttulo3"/>
        <w:spacing w:before="0" w:beforeAutospacing="0" w:after="0" w:afterAutospacing="0"/>
        <w:contextualSpacing/>
        <w:jc w:val="both"/>
        <w:rPr>
          <w:rFonts w:ascii="Arial" w:hAnsi="Arial" w:cs="Arial"/>
          <w:sz w:val="24"/>
          <w:szCs w:val="24"/>
        </w:rPr>
      </w:pPr>
    </w:p>
    <w:p w14:paraId="1E395DA3" w14:textId="1BF19913" w:rsidR="00882886" w:rsidRPr="000F204B" w:rsidRDefault="001F3149" w:rsidP="005C63BF">
      <w:pPr>
        <w:pStyle w:val="Ttulo3"/>
        <w:spacing w:before="0" w:beforeAutospacing="0" w:after="0" w:afterAutospacing="0"/>
        <w:contextualSpacing/>
        <w:jc w:val="both"/>
        <w:rPr>
          <w:rFonts w:ascii="Arial" w:hAnsi="Arial" w:cs="Arial"/>
          <w:sz w:val="24"/>
          <w:szCs w:val="24"/>
        </w:rPr>
      </w:pPr>
      <w:r w:rsidRPr="000F204B">
        <w:rPr>
          <w:rFonts w:ascii="Arial" w:hAnsi="Arial" w:cs="Arial"/>
          <w:sz w:val="24"/>
          <w:szCs w:val="24"/>
        </w:rPr>
        <w:t>L</w:t>
      </w:r>
      <w:r w:rsidR="001D64CA" w:rsidRPr="000F204B">
        <w:rPr>
          <w:rFonts w:ascii="Arial" w:hAnsi="Arial" w:cs="Arial"/>
          <w:sz w:val="24"/>
          <w:szCs w:val="24"/>
        </w:rPr>
        <w:t>ICITAÇÃO</w:t>
      </w:r>
      <w:r w:rsidR="00724D34" w:rsidRPr="000F204B">
        <w:rPr>
          <w:rFonts w:ascii="Arial" w:hAnsi="Arial" w:cs="Arial"/>
          <w:sz w:val="24"/>
          <w:szCs w:val="24"/>
        </w:rPr>
        <w:t xml:space="preserve"> para </w:t>
      </w:r>
      <w:r w:rsidR="00EE7D13" w:rsidRPr="000F204B">
        <w:rPr>
          <w:rFonts w:ascii="Arial" w:hAnsi="Arial" w:cs="Arial"/>
          <w:color w:val="000000"/>
          <w:sz w:val="24"/>
          <w:szCs w:val="24"/>
        </w:rPr>
        <w:t>PRESTAÇÃO DE SERVIÇO ESPECIALIZADO NO CONTROLE, MONITORAMENTO E TRATAMENTO DE ÁGUA PARA CONSUMO HUMANO NOS RESERVATÓRIOS DA SEDE E DO INTERIOR DO MUNICÍPIO, TOTALIZANDO 2</w:t>
      </w:r>
      <w:r w:rsidR="00187251" w:rsidRPr="000F204B">
        <w:rPr>
          <w:rFonts w:ascii="Arial" w:hAnsi="Arial" w:cs="Arial"/>
          <w:color w:val="000000"/>
          <w:sz w:val="24"/>
          <w:szCs w:val="24"/>
        </w:rPr>
        <w:t>4</w:t>
      </w:r>
      <w:r w:rsidR="00EE7D13" w:rsidRPr="000F204B">
        <w:rPr>
          <w:rFonts w:ascii="Arial" w:hAnsi="Arial" w:cs="Arial"/>
          <w:color w:val="000000"/>
          <w:sz w:val="24"/>
          <w:szCs w:val="24"/>
        </w:rPr>
        <w:t xml:space="preserve"> (VINTE E </w:t>
      </w:r>
      <w:r w:rsidR="00187251" w:rsidRPr="000F204B">
        <w:rPr>
          <w:rFonts w:ascii="Arial" w:hAnsi="Arial" w:cs="Arial"/>
          <w:color w:val="000000"/>
          <w:sz w:val="24"/>
          <w:szCs w:val="24"/>
        </w:rPr>
        <w:t>QUATRO</w:t>
      </w:r>
      <w:r w:rsidR="00EE7D13" w:rsidRPr="000F204B">
        <w:rPr>
          <w:rFonts w:ascii="Arial" w:hAnsi="Arial" w:cs="Arial"/>
          <w:color w:val="000000"/>
          <w:sz w:val="24"/>
          <w:szCs w:val="24"/>
        </w:rPr>
        <w:t>) RESERVATÓRIOS</w:t>
      </w:r>
      <w:r w:rsidR="001D64CA" w:rsidRPr="000F204B">
        <w:rPr>
          <w:rFonts w:ascii="Arial" w:hAnsi="Arial" w:cs="Arial"/>
          <w:sz w:val="24"/>
          <w:szCs w:val="24"/>
        </w:rPr>
        <w:t>.</w:t>
      </w:r>
    </w:p>
    <w:p w14:paraId="05CB84FB" w14:textId="77777777" w:rsidR="005C63BF" w:rsidRPr="000F204B" w:rsidRDefault="005C63BF" w:rsidP="005C63BF">
      <w:pPr>
        <w:pStyle w:val="Ttulo3"/>
        <w:spacing w:before="0" w:beforeAutospacing="0" w:after="0" w:afterAutospacing="0"/>
        <w:contextualSpacing/>
        <w:jc w:val="both"/>
        <w:rPr>
          <w:rFonts w:ascii="Arial" w:hAnsi="Arial" w:cs="Arial"/>
          <w:sz w:val="24"/>
          <w:szCs w:val="24"/>
        </w:rPr>
      </w:pPr>
    </w:p>
    <w:p w14:paraId="72AC763F" w14:textId="77777777" w:rsidR="00882886" w:rsidRPr="000F204B" w:rsidRDefault="00882886" w:rsidP="005C63BF">
      <w:pPr>
        <w:pStyle w:val="Ttulo3"/>
        <w:spacing w:before="0" w:beforeAutospacing="0" w:after="0" w:afterAutospacing="0"/>
        <w:contextualSpacing/>
        <w:rPr>
          <w:rStyle w:val="Forte"/>
          <w:rFonts w:ascii="Arial" w:hAnsi="Arial" w:cs="Arial"/>
          <w:b/>
          <w:bCs/>
          <w:sz w:val="24"/>
          <w:szCs w:val="24"/>
        </w:rPr>
      </w:pPr>
      <w:r w:rsidRPr="000F204B">
        <w:rPr>
          <w:rFonts w:ascii="Arial" w:hAnsi="Arial" w:cs="Arial"/>
          <w:sz w:val="24"/>
          <w:szCs w:val="24"/>
        </w:rPr>
        <w:t xml:space="preserve">1. </w:t>
      </w:r>
      <w:r w:rsidRPr="000F204B">
        <w:rPr>
          <w:rStyle w:val="Forte"/>
          <w:rFonts w:ascii="Arial" w:hAnsi="Arial" w:cs="Arial"/>
          <w:b/>
          <w:bCs/>
          <w:sz w:val="24"/>
          <w:szCs w:val="24"/>
        </w:rPr>
        <w:t>Objeto</w:t>
      </w:r>
    </w:p>
    <w:p w14:paraId="42D03352" w14:textId="443DD5D5" w:rsidR="00312612" w:rsidRPr="000F204B" w:rsidRDefault="00882886" w:rsidP="005C63BF">
      <w:pPr>
        <w:pStyle w:val="NormalWeb"/>
        <w:spacing w:before="0" w:beforeAutospacing="0" w:after="0" w:afterAutospacing="0"/>
        <w:contextualSpacing/>
        <w:jc w:val="both"/>
        <w:rPr>
          <w:rFonts w:ascii="Arial" w:hAnsi="Arial" w:cs="Arial"/>
        </w:rPr>
      </w:pPr>
      <w:r w:rsidRPr="000F204B">
        <w:rPr>
          <w:rFonts w:ascii="Arial" w:hAnsi="Arial" w:cs="Arial"/>
        </w:rPr>
        <w:t xml:space="preserve">A presente contratação tem por objeto a </w:t>
      </w:r>
      <w:r w:rsidR="00FE3861" w:rsidRPr="000F204B">
        <w:rPr>
          <w:rFonts w:ascii="Arial" w:hAnsi="Arial" w:cs="Arial"/>
          <w:color w:val="000000"/>
        </w:rPr>
        <w:t xml:space="preserve">Contratação de </w:t>
      </w:r>
      <w:r w:rsidR="00EE7D13" w:rsidRPr="000F204B">
        <w:rPr>
          <w:rFonts w:ascii="Arial" w:hAnsi="Arial" w:cs="Arial"/>
          <w:color w:val="000000"/>
        </w:rPr>
        <w:t>S</w:t>
      </w:r>
      <w:r w:rsidR="00FE3861" w:rsidRPr="000F204B">
        <w:rPr>
          <w:rFonts w:ascii="Arial" w:hAnsi="Arial" w:cs="Arial"/>
          <w:color w:val="000000"/>
        </w:rPr>
        <w:t xml:space="preserve">erviço </w:t>
      </w:r>
      <w:r w:rsidR="00EE7D13" w:rsidRPr="000F204B">
        <w:rPr>
          <w:rFonts w:ascii="Arial" w:hAnsi="Arial" w:cs="Arial"/>
          <w:color w:val="000000"/>
        </w:rPr>
        <w:t>Especializado no controle, monitoramento e tratamento de água para consumo humano nos reservatórios da sede e do interior do Município, totalizando 2</w:t>
      </w:r>
      <w:r w:rsidR="00187251" w:rsidRPr="000F204B">
        <w:rPr>
          <w:rFonts w:ascii="Arial" w:hAnsi="Arial" w:cs="Arial"/>
          <w:color w:val="000000"/>
        </w:rPr>
        <w:t>4</w:t>
      </w:r>
      <w:r w:rsidR="00EE7D13" w:rsidRPr="000F204B">
        <w:rPr>
          <w:rFonts w:ascii="Arial" w:hAnsi="Arial" w:cs="Arial"/>
          <w:color w:val="000000"/>
        </w:rPr>
        <w:t xml:space="preserve"> (vinte e </w:t>
      </w:r>
      <w:r w:rsidR="00187251" w:rsidRPr="000F204B">
        <w:rPr>
          <w:rFonts w:ascii="Arial" w:hAnsi="Arial" w:cs="Arial"/>
          <w:color w:val="000000"/>
        </w:rPr>
        <w:t>quatro</w:t>
      </w:r>
      <w:r w:rsidR="00EE7D13" w:rsidRPr="000F204B">
        <w:rPr>
          <w:rFonts w:ascii="Arial" w:hAnsi="Arial" w:cs="Arial"/>
          <w:color w:val="000000"/>
        </w:rPr>
        <w:t xml:space="preserve">) reservatórios. </w:t>
      </w:r>
      <w:r w:rsidR="00EE7D13" w:rsidRPr="000F204B">
        <w:rPr>
          <w:rFonts w:ascii="Arial" w:hAnsi="Arial" w:cs="Arial"/>
        </w:rPr>
        <w:t>A empresa deverá realizar a instalação dos equipamentos para o tratamento da água (dosagem de produtos), cedendo-os em forma de COMODATO ao Município.</w:t>
      </w:r>
      <w:r w:rsidR="007D2B4D" w:rsidRPr="000F204B">
        <w:rPr>
          <w:rFonts w:ascii="Arial" w:hAnsi="Arial" w:cs="Arial"/>
        </w:rPr>
        <w:t xml:space="preserve"> A empresa será a única responsável pela manutenção e/ou substituição dos equipamentos, sempre que necessário. A empresa será a única responsável pelo fornecimento, transporte e colocação (dosagem) dos produtos de tratamento nos equipamentos. A empresa deverá apresentar laudos das análises realizadas por laboratório analítico, acompanhado de resumo de controle conforme modelo SISAGUA/MS. A fiscalização do cumprimento de todos os itens anteriores será realizada, na sua totalidade, tanto pelo Fiscal Sanitário do Município, como também pela Vigilância Ambiental da 4ª Coordenaria Regional de Santa Maria/RS (4ª CRS).</w:t>
      </w:r>
    </w:p>
    <w:p w14:paraId="400A0A0F" w14:textId="77777777" w:rsidR="00AD67F4" w:rsidRPr="000F204B" w:rsidRDefault="00AD67F4" w:rsidP="005C63BF">
      <w:pPr>
        <w:pStyle w:val="NormalWeb"/>
        <w:spacing w:before="0" w:beforeAutospacing="0" w:after="0" w:afterAutospacing="0"/>
        <w:contextualSpacing/>
        <w:jc w:val="both"/>
        <w:rPr>
          <w:rFonts w:ascii="Arial" w:hAnsi="Arial" w:cs="Arial"/>
        </w:rPr>
      </w:pPr>
    </w:p>
    <w:p w14:paraId="6A80EE42" w14:textId="24F01CF9" w:rsidR="00882886" w:rsidRPr="000F204B" w:rsidRDefault="00882886" w:rsidP="005C63BF">
      <w:pPr>
        <w:pStyle w:val="Ttulo3"/>
        <w:spacing w:before="0" w:beforeAutospacing="0" w:after="0" w:afterAutospacing="0"/>
        <w:contextualSpacing/>
        <w:rPr>
          <w:rStyle w:val="Forte"/>
          <w:rFonts w:ascii="Arial" w:hAnsi="Arial" w:cs="Arial"/>
          <w:b/>
          <w:bCs/>
          <w:sz w:val="24"/>
          <w:szCs w:val="24"/>
        </w:rPr>
      </w:pPr>
      <w:r w:rsidRPr="000F204B">
        <w:rPr>
          <w:rFonts w:ascii="Arial" w:hAnsi="Arial" w:cs="Arial"/>
          <w:sz w:val="24"/>
          <w:szCs w:val="24"/>
        </w:rPr>
        <w:t xml:space="preserve">2. </w:t>
      </w:r>
      <w:r w:rsidR="008206BF" w:rsidRPr="000F204B">
        <w:rPr>
          <w:rStyle w:val="Forte"/>
          <w:rFonts w:ascii="Arial" w:hAnsi="Arial" w:cs="Arial"/>
          <w:b/>
          <w:bCs/>
          <w:sz w:val="24"/>
          <w:szCs w:val="24"/>
        </w:rPr>
        <w:t>Fundamentação da Contratação</w:t>
      </w:r>
    </w:p>
    <w:p w14:paraId="569BDFE3" w14:textId="7F9EAA17" w:rsidR="00AD67F4" w:rsidRPr="000F204B" w:rsidRDefault="00794334" w:rsidP="005C63BF">
      <w:pPr>
        <w:pStyle w:val="NormalWeb"/>
        <w:spacing w:before="0" w:beforeAutospacing="0" w:after="0" w:afterAutospacing="0"/>
        <w:contextualSpacing/>
        <w:jc w:val="both"/>
        <w:rPr>
          <w:rFonts w:ascii="Arial" w:hAnsi="Arial" w:cs="Arial"/>
        </w:rPr>
      </w:pPr>
      <w:r w:rsidRPr="000F204B">
        <w:rPr>
          <w:rFonts w:ascii="Arial" w:hAnsi="Arial" w:cs="Arial"/>
        </w:rPr>
        <w:t>A</w:t>
      </w:r>
      <w:r w:rsidR="001D64CA" w:rsidRPr="000F204B">
        <w:rPr>
          <w:rFonts w:ascii="Arial" w:hAnsi="Arial" w:cs="Arial"/>
        </w:rPr>
        <w:t xml:space="preserve"> </w:t>
      </w:r>
      <w:r w:rsidR="00FE3861" w:rsidRPr="000F204B">
        <w:rPr>
          <w:rFonts w:ascii="Arial" w:hAnsi="Arial" w:cs="Arial"/>
        </w:rPr>
        <w:t xml:space="preserve">contratação de empresa especializada </w:t>
      </w:r>
      <w:r w:rsidR="007D2B4D" w:rsidRPr="000F204B">
        <w:rPr>
          <w:rFonts w:ascii="Arial" w:hAnsi="Arial" w:cs="Arial"/>
          <w:color w:val="000000"/>
        </w:rPr>
        <w:t>no controle, monitoramento e tratamento de água para consumo humano</w:t>
      </w:r>
      <w:r w:rsidR="001D64CA" w:rsidRPr="000F204B">
        <w:rPr>
          <w:rFonts w:ascii="Arial" w:hAnsi="Arial" w:cs="Arial"/>
        </w:rPr>
        <w:t xml:space="preserve"> </w:t>
      </w:r>
      <w:r w:rsidR="007D2B4D" w:rsidRPr="000F204B">
        <w:rPr>
          <w:rFonts w:ascii="Arial" w:hAnsi="Arial" w:cs="Arial"/>
        </w:rPr>
        <w:t>é de suma importância para o Município, sendo uma exigência legal para a distribuição de água potável a população, portanto, sendo uma obrigação irrenunciável da Administração</w:t>
      </w:r>
      <w:r w:rsidR="001D64CA" w:rsidRPr="000F204B">
        <w:rPr>
          <w:rFonts w:ascii="Arial" w:hAnsi="Arial" w:cs="Arial"/>
        </w:rPr>
        <w:t>.</w:t>
      </w:r>
      <w:r w:rsidR="007D2B4D" w:rsidRPr="000F204B">
        <w:rPr>
          <w:rFonts w:ascii="Arial" w:hAnsi="Arial" w:cs="Arial"/>
        </w:rPr>
        <w:t xml:space="preserve"> Uma vez que é a Prefeitura de Quevedos a empresa responsável pelo fornecimento de água para consumo humano no Município, a obrigação de fornecer essa água com o tratamento mínimo exigido pela legislação aplicável, a obriga a realiza-lo. Essa obrigação se estabeleceu mesmo antes da emancipação do Município, quando a população já consumia água oriunda de poço artesiano, sempre sobre a responsabilidade do Poder Público local. Tal solução se mantém até hoje</w:t>
      </w:r>
      <w:r w:rsidR="004474A7" w:rsidRPr="000F204B">
        <w:rPr>
          <w:rFonts w:ascii="Arial" w:hAnsi="Arial" w:cs="Arial"/>
        </w:rPr>
        <w:t xml:space="preserve"> não se vislumbrando outra solução.</w:t>
      </w:r>
    </w:p>
    <w:p w14:paraId="644FE00A" w14:textId="77777777" w:rsidR="001B43B6" w:rsidRPr="000F204B" w:rsidRDefault="001B43B6" w:rsidP="005C63BF">
      <w:pPr>
        <w:pStyle w:val="NormalWeb"/>
        <w:spacing w:before="0" w:beforeAutospacing="0" w:after="0" w:afterAutospacing="0"/>
        <w:contextualSpacing/>
        <w:jc w:val="both"/>
        <w:rPr>
          <w:rFonts w:ascii="Arial" w:hAnsi="Arial" w:cs="Arial"/>
        </w:rPr>
      </w:pPr>
    </w:p>
    <w:p w14:paraId="6C07C4E0" w14:textId="7E3D6BA0" w:rsidR="00882886" w:rsidRPr="000F204B" w:rsidRDefault="00882886" w:rsidP="005C63BF">
      <w:pPr>
        <w:pStyle w:val="Ttulo3"/>
        <w:spacing w:before="0" w:beforeAutospacing="0" w:after="0" w:afterAutospacing="0"/>
        <w:contextualSpacing/>
        <w:jc w:val="both"/>
        <w:rPr>
          <w:rStyle w:val="Forte"/>
          <w:rFonts w:ascii="Arial" w:hAnsi="Arial" w:cs="Arial"/>
          <w:b/>
          <w:bCs/>
          <w:sz w:val="24"/>
          <w:szCs w:val="24"/>
        </w:rPr>
      </w:pPr>
      <w:r w:rsidRPr="000F204B">
        <w:rPr>
          <w:rFonts w:ascii="Arial" w:hAnsi="Arial" w:cs="Arial"/>
          <w:sz w:val="24"/>
          <w:szCs w:val="24"/>
        </w:rPr>
        <w:t xml:space="preserve">3. </w:t>
      </w:r>
      <w:r w:rsidR="008206BF" w:rsidRPr="000F204B">
        <w:rPr>
          <w:rStyle w:val="Forte"/>
          <w:rFonts w:ascii="Arial" w:hAnsi="Arial" w:cs="Arial"/>
          <w:b/>
          <w:bCs/>
          <w:sz w:val="24"/>
          <w:szCs w:val="24"/>
        </w:rPr>
        <w:t>Descrição da Solução Como Um Todo</w:t>
      </w:r>
    </w:p>
    <w:p w14:paraId="3EE7E855" w14:textId="01E58486" w:rsidR="008206BF" w:rsidRPr="000F204B" w:rsidRDefault="001B43B6" w:rsidP="005C63BF">
      <w:pPr>
        <w:pStyle w:val="Ttulo3"/>
        <w:spacing w:before="0" w:beforeAutospacing="0" w:after="0" w:afterAutospacing="0"/>
        <w:contextualSpacing/>
        <w:jc w:val="both"/>
        <w:rPr>
          <w:rFonts w:ascii="Arial" w:hAnsi="Arial" w:cs="Arial"/>
          <w:b w:val="0"/>
          <w:sz w:val="24"/>
          <w:szCs w:val="24"/>
        </w:rPr>
      </w:pPr>
      <w:r w:rsidRPr="000F204B">
        <w:rPr>
          <w:rFonts w:ascii="Arial" w:hAnsi="Arial" w:cs="Arial"/>
          <w:b w:val="0"/>
          <w:sz w:val="24"/>
          <w:szCs w:val="24"/>
        </w:rPr>
        <w:t xml:space="preserve">Os </w:t>
      </w:r>
      <w:r w:rsidR="004474A7" w:rsidRPr="000F204B">
        <w:rPr>
          <w:rFonts w:ascii="Arial" w:hAnsi="Arial" w:cs="Arial"/>
          <w:b w:val="0"/>
          <w:sz w:val="24"/>
          <w:szCs w:val="24"/>
        </w:rPr>
        <w:t>serviços especializados de tratamento de água para consumo humano</w:t>
      </w:r>
      <w:r w:rsidRPr="000F204B">
        <w:rPr>
          <w:rFonts w:ascii="Arial" w:hAnsi="Arial" w:cs="Arial"/>
          <w:b w:val="0"/>
          <w:sz w:val="24"/>
          <w:szCs w:val="24"/>
        </w:rPr>
        <w:t xml:space="preserve"> pretendidos </w:t>
      </w:r>
      <w:r w:rsidR="004474A7" w:rsidRPr="000F204B">
        <w:rPr>
          <w:rFonts w:ascii="Arial" w:hAnsi="Arial" w:cs="Arial"/>
          <w:b w:val="0"/>
          <w:sz w:val="24"/>
          <w:szCs w:val="24"/>
        </w:rPr>
        <w:t xml:space="preserve">irão fazer o tratamento adequado com cloro e flúor, podendo dessa forma disponibilizar água saudável e adequada a população. O estudo técnico e operacional é importantíssimo para orientar o processo de contratação uma vez que </w:t>
      </w:r>
      <w:r w:rsidR="00F5515F" w:rsidRPr="000F204B">
        <w:rPr>
          <w:rFonts w:ascii="Arial" w:hAnsi="Arial" w:cs="Arial"/>
          <w:b w:val="0"/>
          <w:sz w:val="24"/>
          <w:szCs w:val="24"/>
        </w:rPr>
        <w:t>se trata</w:t>
      </w:r>
      <w:r w:rsidR="004474A7" w:rsidRPr="000F204B">
        <w:rPr>
          <w:rFonts w:ascii="Arial" w:hAnsi="Arial" w:cs="Arial"/>
          <w:b w:val="0"/>
          <w:sz w:val="24"/>
          <w:szCs w:val="24"/>
        </w:rPr>
        <w:t xml:space="preserve"> de serviço vital para a saúde da população. Deve-se determinar exatamente o número de reservatórios a serem tratados, o consumo estimado em cada reservatório, a garantia de qualidade dos equipamentos e produtos a serem utilizados, obrigando-se a Administração a monitorar com rigor a eficácia do tratamento, garantindo dessa forma que nenhum munícipe irá consumir água </w:t>
      </w:r>
      <w:r w:rsidR="004474A7" w:rsidRPr="000F204B">
        <w:rPr>
          <w:rFonts w:ascii="Arial" w:hAnsi="Arial" w:cs="Arial"/>
          <w:b w:val="0"/>
          <w:sz w:val="24"/>
          <w:szCs w:val="24"/>
        </w:rPr>
        <w:lastRenderedPageBreak/>
        <w:t>imprópria para consumo humano. O Edital da Licitação deverá elencar toda a legislação aplicável ao tratamento de água para consumo humano, mencionando todas as exigências que serão cobradas da empresa vencedora da licitação com clareza, perfeita quantificação das quantidades, locais e condições dos reservatórios, dando a maior clareza do serviço a ser prestado, para que então possa cobrar com rigor a garantia de uma água em perfeitas condições para ser consumida pela população.</w:t>
      </w:r>
      <w:r w:rsidRPr="000F204B">
        <w:rPr>
          <w:rFonts w:ascii="Arial" w:hAnsi="Arial" w:cs="Arial"/>
          <w:b w:val="0"/>
          <w:sz w:val="24"/>
          <w:szCs w:val="24"/>
        </w:rPr>
        <w:t xml:space="preserve"> </w:t>
      </w:r>
      <w:r w:rsidR="001F3149" w:rsidRPr="000F204B">
        <w:rPr>
          <w:rFonts w:ascii="Arial" w:hAnsi="Arial" w:cs="Arial"/>
          <w:b w:val="0"/>
          <w:sz w:val="24"/>
          <w:szCs w:val="24"/>
        </w:rPr>
        <w:t>Inicialmente</w:t>
      </w:r>
      <w:r w:rsidRPr="000F204B">
        <w:rPr>
          <w:rFonts w:ascii="Arial" w:hAnsi="Arial" w:cs="Arial"/>
          <w:b w:val="0"/>
          <w:sz w:val="24"/>
          <w:szCs w:val="24"/>
        </w:rPr>
        <w:t xml:space="preserve"> foi elaborado o orçamento no site especializado utilizado pela Prefeitura de Quevedos. Por fim procede-se a elaboração do ETP e TR, cadastramento da demando no sistema Compras através da emissão da Solicitação de Compras/Contratações e por fim o encaminhamento de todo o processo ao setor de Licitações. Posteriormente e se obtido sucesso no processo licitatório os </w:t>
      </w:r>
      <w:r w:rsidR="004474A7" w:rsidRPr="000F204B">
        <w:rPr>
          <w:rFonts w:ascii="Arial" w:hAnsi="Arial" w:cs="Arial"/>
          <w:b w:val="0"/>
          <w:sz w:val="24"/>
          <w:szCs w:val="24"/>
        </w:rPr>
        <w:t>serviços especializados</w:t>
      </w:r>
      <w:r w:rsidRPr="000F204B">
        <w:rPr>
          <w:rFonts w:ascii="Arial" w:hAnsi="Arial" w:cs="Arial"/>
          <w:b w:val="0"/>
          <w:sz w:val="24"/>
          <w:szCs w:val="24"/>
        </w:rPr>
        <w:t xml:space="preserve"> serão </w:t>
      </w:r>
      <w:r w:rsidR="004474A7" w:rsidRPr="000F204B">
        <w:rPr>
          <w:rFonts w:ascii="Arial" w:hAnsi="Arial" w:cs="Arial"/>
          <w:b w:val="0"/>
          <w:sz w:val="24"/>
          <w:szCs w:val="24"/>
        </w:rPr>
        <w:t>contratados junto</w:t>
      </w:r>
      <w:r w:rsidRPr="000F204B">
        <w:rPr>
          <w:rFonts w:ascii="Arial" w:hAnsi="Arial" w:cs="Arial"/>
          <w:b w:val="0"/>
          <w:sz w:val="24"/>
          <w:szCs w:val="24"/>
        </w:rPr>
        <w:t xml:space="preserve"> ao fornecedor selecionado na licitação.</w:t>
      </w:r>
    </w:p>
    <w:p w14:paraId="07575BB8" w14:textId="77777777" w:rsidR="005C63BF" w:rsidRPr="000F204B" w:rsidRDefault="005C63BF" w:rsidP="005C63BF">
      <w:pPr>
        <w:pStyle w:val="Ttulo3"/>
        <w:spacing w:before="0" w:beforeAutospacing="0" w:after="0" w:afterAutospacing="0"/>
        <w:contextualSpacing/>
        <w:jc w:val="both"/>
        <w:rPr>
          <w:rFonts w:ascii="Arial" w:hAnsi="Arial" w:cs="Arial"/>
          <w:sz w:val="24"/>
          <w:szCs w:val="24"/>
        </w:rPr>
      </w:pPr>
    </w:p>
    <w:p w14:paraId="6481E093" w14:textId="749D465B" w:rsidR="00882886" w:rsidRPr="000F204B" w:rsidRDefault="008206BF" w:rsidP="005C63BF">
      <w:pPr>
        <w:pStyle w:val="Ttulo3"/>
        <w:spacing w:before="0" w:beforeAutospacing="0" w:after="0" w:afterAutospacing="0"/>
        <w:contextualSpacing/>
        <w:jc w:val="both"/>
        <w:rPr>
          <w:rFonts w:ascii="Arial" w:hAnsi="Arial" w:cs="Arial"/>
          <w:sz w:val="24"/>
          <w:szCs w:val="24"/>
        </w:rPr>
      </w:pPr>
      <w:r w:rsidRPr="000F204B">
        <w:rPr>
          <w:rFonts w:ascii="Arial" w:hAnsi="Arial" w:cs="Arial"/>
          <w:sz w:val="24"/>
          <w:szCs w:val="24"/>
        </w:rPr>
        <w:t>3.1</w:t>
      </w:r>
      <w:r w:rsidR="00882886" w:rsidRPr="000F204B">
        <w:rPr>
          <w:rFonts w:ascii="Arial" w:hAnsi="Arial" w:cs="Arial"/>
          <w:sz w:val="24"/>
          <w:szCs w:val="24"/>
        </w:rPr>
        <w:t xml:space="preserve">. </w:t>
      </w:r>
      <w:r w:rsidR="00882886" w:rsidRPr="000F204B">
        <w:rPr>
          <w:rStyle w:val="Forte"/>
          <w:rFonts w:ascii="Arial" w:hAnsi="Arial" w:cs="Arial"/>
          <w:b/>
          <w:bCs/>
          <w:sz w:val="24"/>
          <w:szCs w:val="24"/>
        </w:rPr>
        <w:t>Público</w:t>
      </w:r>
      <w:r w:rsidR="00E25262" w:rsidRPr="000F204B">
        <w:rPr>
          <w:rStyle w:val="Forte"/>
          <w:rFonts w:ascii="Arial" w:hAnsi="Arial" w:cs="Arial"/>
          <w:b/>
          <w:bCs/>
          <w:sz w:val="24"/>
          <w:szCs w:val="24"/>
        </w:rPr>
        <w:t>-</w:t>
      </w:r>
      <w:r w:rsidR="00882886" w:rsidRPr="000F204B">
        <w:rPr>
          <w:rStyle w:val="Forte"/>
          <w:rFonts w:ascii="Arial" w:hAnsi="Arial" w:cs="Arial"/>
          <w:b/>
          <w:bCs/>
          <w:sz w:val="24"/>
          <w:szCs w:val="24"/>
        </w:rPr>
        <w:t>Alvo</w:t>
      </w:r>
    </w:p>
    <w:p w14:paraId="2852D302" w14:textId="69724F77" w:rsidR="00882886" w:rsidRPr="000F204B" w:rsidRDefault="001B43B6" w:rsidP="005C63BF">
      <w:pPr>
        <w:pStyle w:val="NormalWeb"/>
        <w:spacing w:before="0" w:beforeAutospacing="0" w:after="0" w:afterAutospacing="0"/>
        <w:contextualSpacing/>
        <w:jc w:val="both"/>
        <w:outlineLvl w:val="2"/>
        <w:rPr>
          <w:rFonts w:ascii="Arial" w:hAnsi="Arial" w:cs="Arial"/>
        </w:rPr>
      </w:pPr>
      <w:r w:rsidRPr="000F204B">
        <w:rPr>
          <w:rFonts w:ascii="Arial" w:hAnsi="Arial" w:cs="Arial"/>
        </w:rPr>
        <w:t>Toda a população do Município</w:t>
      </w:r>
      <w:r w:rsidR="004474A7" w:rsidRPr="000F204B">
        <w:rPr>
          <w:rFonts w:ascii="Arial" w:hAnsi="Arial" w:cs="Arial"/>
        </w:rPr>
        <w:t>, seus visitantes ou qualquer pessoa que adentre ao nosso território</w:t>
      </w:r>
      <w:r w:rsidRPr="000F204B">
        <w:rPr>
          <w:rFonts w:ascii="Arial" w:hAnsi="Arial" w:cs="Arial"/>
        </w:rPr>
        <w:t>.</w:t>
      </w:r>
    </w:p>
    <w:p w14:paraId="61C8CADC" w14:textId="77777777" w:rsidR="008206BF" w:rsidRPr="000F204B" w:rsidRDefault="008206BF" w:rsidP="005C63BF">
      <w:pPr>
        <w:pStyle w:val="Ttulo3"/>
        <w:spacing w:before="0" w:beforeAutospacing="0" w:after="0" w:afterAutospacing="0"/>
        <w:contextualSpacing/>
        <w:jc w:val="both"/>
        <w:rPr>
          <w:rFonts w:ascii="Arial" w:hAnsi="Arial" w:cs="Arial"/>
          <w:sz w:val="24"/>
          <w:szCs w:val="24"/>
        </w:rPr>
      </w:pPr>
    </w:p>
    <w:p w14:paraId="1EEC6292" w14:textId="6A0485C5" w:rsidR="00882886" w:rsidRPr="000F204B" w:rsidRDefault="008206BF" w:rsidP="005C63BF">
      <w:pPr>
        <w:pStyle w:val="Ttulo3"/>
        <w:spacing w:before="0" w:beforeAutospacing="0" w:after="0" w:afterAutospacing="0"/>
        <w:contextualSpacing/>
        <w:jc w:val="both"/>
        <w:rPr>
          <w:rFonts w:ascii="Arial" w:hAnsi="Arial" w:cs="Arial"/>
          <w:sz w:val="24"/>
          <w:szCs w:val="24"/>
        </w:rPr>
      </w:pPr>
      <w:r w:rsidRPr="000F204B">
        <w:rPr>
          <w:rFonts w:ascii="Arial" w:hAnsi="Arial" w:cs="Arial"/>
          <w:sz w:val="24"/>
          <w:szCs w:val="24"/>
        </w:rPr>
        <w:t>3.</w:t>
      </w:r>
      <w:proofErr w:type="gramStart"/>
      <w:r w:rsidRPr="000F204B">
        <w:rPr>
          <w:rFonts w:ascii="Arial" w:hAnsi="Arial" w:cs="Arial"/>
          <w:sz w:val="24"/>
          <w:szCs w:val="24"/>
        </w:rPr>
        <w:t>2.</w:t>
      </w:r>
      <w:r w:rsidR="00882886" w:rsidRPr="000F204B">
        <w:rPr>
          <w:rFonts w:ascii="Arial" w:hAnsi="Arial" w:cs="Arial"/>
          <w:sz w:val="24"/>
          <w:szCs w:val="24"/>
        </w:rPr>
        <w:t>.</w:t>
      </w:r>
      <w:proofErr w:type="gramEnd"/>
      <w:r w:rsidR="00882886" w:rsidRPr="000F204B">
        <w:rPr>
          <w:rFonts w:ascii="Arial" w:hAnsi="Arial" w:cs="Arial"/>
          <w:sz w:val="24"/>
          <w:szCs w:val="24"/>
        </w:rPr>
        <w:t xml:space="preserve"> </w:t>
      </w:r>
      <w:r w:rsidR="00882886" w:rsidRPr="000F204B">
        <w:rPr>
          <w:rStyle w:val="Forte"/>
          <w:rFonts w:ascii="Arial" w:hAnsi="Arial" w:cs="Arial"/>
          <w:b/>
          <w:bCs/>
          <w:sz w:val="24"/>
          <w:szCs w:val="24"/>
        </w:rPr>
        <w:t xml:space="preserve">Escopo do </w:t>
      </w:r>
      <w:r w:rsidR="003B7629" w:rsidRPr="000F204B">
        <w:rPr>
          <w:rStyle w:val="Forte"/>
          <w:rFonts w:ascii="Arial" w:hAnsi="Arial" w:cs="Arial"/>
          <w:b/>
          <w:bCs/>
          <w:sz w:val="24"/>
          <w:szCs w:val="24"/>
        </w:rPr>
        <w:t>Fornecimento</w:t>
      </w:r>
    </w:p>
    <w:p w14:paraId="57698464" w14:textId="7E990D15" w:rsidR="00AD67F4" w:rsidRPr="000F204B" w:rsidRDefault="001B43B6" w:rsidP="005C63BF">
      <w:pPr>
        <w:pStyle w:val="Ttulo3"/>
        <w:spacing w:before="0" w:beforeAutospacing="0" w:after="0" w:afterAutospacing="0"/>
        <w:contextualSpacing/>
        <w:jc w:val="both"/>
        <w:rPr>
          <w:rFonts w:ascii="Arial" w:hAnsi="Arial" w:cs="Arial"/>
          <w:b w:val="0"/>
          <w:sz w:val="24"/>
          <w:szCs w:val="24"/>
        </w:rPr>
      </w:pPr>
      <w:r w:rsidRPr="000F204B">
        <w:rPr>
          <w:rFonts w:ascii="Arial" w:hAnsi="Arial" w:cs="Arial"/>
          <w:b w:val="0"/>
          <w:sz w:val="24"/>
          <w:szCs w:val="24"/>
        </w:rPr>
        <w:t xml:space="preserve">O fornecimento </w:t>
      </w:r>
      <w:r w:rsidR="004474A7" w:rsidRPr="000F204B">
        <w:rPr>
          <w:rFonts w:ascii="Arial" w:hAnsi="Arial" w:cs="Arial"/>
          <w:b w:val="0"/>
          <w:sz w:val="24"/>
          <w:szCs w:val="24"/>
        </w:rPr>
        <w:t>de serviço de tratamento de água para consumo humano</w:t>
      </w:r>
      <w:r w:rsidRPr="000F204B">
        <w:rPr>
          <w:rFonts w:ascii="Arial" w:hAnsi="Arial" w:cs="Arial"/>
          <w:b w:val="0"/>
          <w:sz w:val="24"/>
          <w:szCs w:val="24"/>
        </w:rPr>
        <w:t xml:space="preserve"> deverá ser feito por empresa especializada, sendo este fornecimento </w:t>
      </w:r>
      <w:r w:rsidR="00104AEA" w:rsidRPr="000F204B">
        <w:rPr>
          <w:rFonts w:ascii="Arial" w:hAnsi="Arial" w:cs="Arial"/>
          <w:b w:val="0"/>
          <w:sz w:val="24"/>
          <w:szCs w:val="24"/>
        </w:rPr>
        <w:t>acompanhado e fiscalizado pelo fiscal do contrato</w:t>
      </w:r>
      <w:r w:rsidR="00A352AC" w:rsidRPr="000F204B">
        <w:rPr>
          <w:rFonts w:ascii="Arial" w:hAnsi="Arial" w:cs="Arial"/>
          <w:b w:val="0"/>
          <w:sz w:val="24"/>
          <w:szCs w:val="24"/>
        </w:rPr>
        <w:t xml:space="preserve"> e demais fiscais específicos para o tipo de serviço</w:t>
      </w:r>
      <w:r w:rsidR="001E0796" w:rsidRPr="000F204B">
        <w:rPr>
          <w:rFonts w:ascii="Arial" w:hAnsi="Arial" w:cs="Arial"/>
          <w:b w:val="0"/>
          <w:sz w:val="24"/>
          <w:szCs w:val="24"/>
        </w:rPr>
        <w:t>.</w:t>
      </w:r>
    </w:p>
    <w:p w14:paraId="58C8EEB9" w14:textId="77777777" w:rsidR="005C63BF" w:rsidRPr="000F204B" w:rsidRDefault="005C63BF" w:rsidP="005C63BF">
      <w:pPr>
        <w:pStyle w:val="Ttulo3"/>
        <w:spacing w:before="0" w:beforeAutospacing="0" w:after="0" w:afterAutospacing="0"/>
        <w:contextualSpacing/>
        <w:jc w:val="both"/>
        <w:rPr>
          <w:rFonts w:ascii="Arial" w:hAnsi="Arial" w:cs="Arial"/>
          <w:b w:val="0"/>
          <w:sz w:val="24"/>
          <w:szCs w:val="24"/>
        </w:rPr>
      </w:pPr>
    </w:p>
    <w:p w14:paraId="55E61F0F" w14:textId="416749F2" w:rsidR="00882886" w:rsidRPr="000F204B" w:rsidRDefault="008206BF" w:rsidP="005C63BF">
      <w:pPr>
        <w:pStyle w:val="Ttulo3"/>
        <w:spacing w:before="0" w:beforeAutospacing="0" w:after="0" w:afterAutospacing="0"/>
        <w:contextualSpacing/>
        <w:jc w:val="both"/>
        <w:rPr>
          <w:rFonts w:ascii="Arial" w:hAnsi="Arial" w:cs="Arial"/>
          <w:sz w:val="24"/>
          <w:szCs w:val="24"/>
        </w:rPr>
      </w:pPr>
      <w:r w:rsidRPr="000F204B">
        <w:rPr>
          <w:rFonts w:ascii="Arial" w:hAnsi="Arial" w:cs="Arial"/>
          <w:sz w:val="24"/>
          <w:szCs w:val="24"/>
        </w:rPr>
        <w:t>4</w:t>
      </w:r>
      <w:r w:rsidR="00882886" w:rsidRPr="000F204B">
        <w:rPr>
          <w:rFonts w:ascii="Arial" w:hAnsi="Arial" w:cs="Arial"/>
          <w:sz w:val="24"/>
          <w:szCs w:val="24"/>
        </w:rPr>
        <w:t xml:space="preserve">. </w:t>
      </w:r>
      <w:r w:rsidR="00882886" w:rsidRPr="0065272B">
        <w:rPr>
          <w:rStyle w:val="Forte"/>
          <w:rFonts w:ascii="Arial" w:hAnsi="Arial" w:cs="Arial"/>
          <w:b/>
          <w:bCs/>
          <w:sz w:val="24"/>
          <w:szCs w:val="24"/>
        </w:rPr>
        <w:t>Requisitos da Contratada</w:t>
      </w:r>
    </w:p>
    <w:p w14:paraId="4EE56A72"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t>1. Regularidade da empresa</w:t>
      </w:r>
    </w:p>
    <w:p w14:paraId="52316FD4" w14:textId="77777777" w:rsidR="004C4B85" w:rsidRPr="004C4B85" w:rsidRDefault="004C4B85" w:rsidP="004C4B85">
      <w:pPr>
        <w:pStyle w:val="NormalWeb"/>
        <w:numPr>
          <w:ilvl w:val="0"/>
          <w:numId w:val="38"/>
        </w:numPr>
        <w:spacing w:before="0" w:beforeAutospacing="0" w:after="0" w:afterAutospacing="0"/>
        <w:contextualSpacing/>
        <w:rPr>
          <w:rFonts w:ascii="Arial" w:hAnsi="Arial" w:cs="Arial"/>
        </w:rPr>
      </w:pPr>
      <w:r w:rsidRPr="004C4B85">
        <w:rPr>
          <w:rFonts w:ascii="Arial" w:hAnsi="Arial" w:cs="Arial"/>
        </w:rPr>
        <w:t xml:space="preserve">CNPJ ativo; </w:t>
      </w:r>
    </w:p>
    <w:p w14:paraId="4D9BFEBE" w14:textId="77777777" w:rsidR="004C4B85" w:rsidRPr="004C4B85" w:rsidRDefault="004C4B85" w:rsidP="004C4B85">
      <w:pPr>
        <w:pStyle w:val="NormalWeb"/>
        <w:numPr>
          <w:ilvl w:val="0"/>
          <w:numId w:val="38"/>
        </w:numPr>
        <w:spacing w:before="0" w:beforeAutospacing="0" w:after="0" w:afterAutospacing="0"/>
        <w:contextualSpacing/>
        <w:rPr>
          <w:rFonts w:ascii="Arial" w:hAnsi="Arial" w:cs="Arial"/>
        </w:rPr>
      </w:pPr>
      <w:r w:rsidRPr="004C4B85">
        <w:rPr>
          <w:rFonts w:ascii="Arial" w:hAnsi="Arial" w:cs="Arial"/>
        </w:rPr>
        <w:t xml:space="preserve">contrato social/ato constitutivo com atividade compatível com o objeto; </w:t>
      </w:r>
    </w:p>
    <w:p w14:paraId="748899FC" w14:textId="77777777" w:rsidR="004C4B85" w:rsidRPr="004C4B85" w:rsidRDefault="004C4B85" w:rsidP="004C4B85">
      <w:pPr>
        <w:pStyle w:val="NormalWeb"/>
        <w:numPr>
          <w:ilvl w:val="0"/>
          <w:numId w:val="38"/>
        </w:numPr>
        <w:spacing w:before="0" w:beforeAutospacing="0" w:after="0" w:afterAutospacing="0"/>
        <w:contextualSpacing/>
        <w:rPr>
          <w:rFonts w:ascii="Arial" w:hAnsi="Arial" w:cs="Arial"/>
        </w:rPr>
      </w:pPr>
      <w:r w:rsidRPr="004C4B85">
        <w:rPr>
          <w:rFonts w:ascii="Arial" w:hAnsi="Arial" w:cs="Arial"/>
        </w:rPr>
        <w:t xml:space="preserve">inscrição municipal e/ou estadual, quando exigível; </w:t>
      </w:r>
    </w:p>
    <w:p w14:paraId="37884605" w14:textId="77777777" w:rsidR="004C4B85" w:rsidRPr="004C4B85" w:rsidRDefault="004C4B85" w:rsidP="004C4B85">
      <w:pPr>
        <w:pStyle w:val="NormalWeb"/>
        <w:numPr>
          <w:ilvl w:val="0"/>
          <w:numId w:val="38"/>
        </w:numPr>
        <w:spacing w:before="0" w:beforeAutospacing="0" w:after="0" w:afterAutospacing="0"/>
        <w:contextualSpacing/>
        <w:rPr>
          <w:rFonts w:ascii="Arial" w:hAnsi="Arial" w:cs="Arial"/>
        </w:rPr>
      </w:pPr>
      <w:r w:rsidRPr="004C4B85">
        <w:rPr>
          <w:rFonts w:ascii="Arial" w:hAnsi="Arial" w:cs="Arial"/>
        </w:rPr>
        <w:t xml:space="preserve">certidões de regularidade fiscal, trabalhista e previdenciária; </w:t>
      </w:r>
    </w:p>
    <w:p w14:paraId="01F2EFD5" w14:textId="77777777" w:rsidR="004C4B85" w:rsidRPr="004C4B85" w:rsidRDefault="004C4B85" w:rsidP="004C4B85">
      <w:pPr>
        <w:pStyle w:val="NormalWeb"/>
        <w:numPr>
          <w:ilvl w:val="0"/>
          <w:numId w:val="38"/>
        </w:numPr>
        <w:spacing w:before="0" w:beforeAutospacing="0" w:after="0" w:afterAutospacing="0"/>
        <w:contextualSpacing/>
        <w:rPr>
          <w:rFonts w:ascii="Arial" w:hAnsi="Arial" w:cs="Arial"/>
        </w:rPr>
      </w:pPr>
      <w:r w:rsidRPr="004C4B85">
        <w:rPr>
          <w:rFonts w:ascii="Arial" w:hAnsi="Arial" w:cs="Arial"/>
        </w:rPr>
        <w:t xml:space="preserve">licença ou autorização dos órgãos competentes, quando exigível para a atividade. </w:t>
      </w:r>
    </w:p>
    <w:p w14:paraId="5FE772D4"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t>2. Responsável técnico</w:t>
      </w:r>
      <w:r w:rsidRPr="004C4B85">
        <w:rPr>
          <w:rFonts w:ascii="Arial" w:hAnsi="Arial" w:cs="Arial"/>
        </w:rPr>
        <w:br/>
        <w:t xml:space="preserve">A empresa deverá possuir </w:t>
      </w:r>
      <w:r w:rsidRPr="004C4B85">
        <w:rPr>
          <w:rFonts w:ascii="Arial" w:hAnsi="Arial" w:cs="Arial"/>
          <w:b/>
          <w:bCs/>
        </w:rPr>
        <w:t>profissional legalmente habilitado</w:t>
      </w:r>
      <w:r w:rsidRPr="004C4B85">
        <w:rPr>
          <w:rFonts w:ascii="Arial" w:hAnsi="Arial" w:cs="Arial"/>
        </w:rPr>
        <w:t>, com registro no respectivo Conselho Profissional e atribuições compatíveis com os serviços contratados.</w:t>
      </w:r>
    </w:p>
    <w:p w14:paraId="4D2D0E8D"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rPr>
        <w:t xml:space="preserve">A Portaria GM/MS nº 888/2021 determina que os sistemas e soluções alternativas coletivas de abastecimento de água para consumo humano contem com </w:t>
      </w:r>
      <w:r w:rsidRPr="004C4B85">
        <w:rPr>
          <w:rFonts w:ascii="Arial" w:hAnsi="Arial" w:cs="Arial"/>
          <w:b/>
          <w:bCs/>
        </w:rPr>
        <w:t>técnico habilitado responsável pela operação e respectiva ART expedida pelo Conselho de Classe</w:t>
      </w:r>
      <w:r w:rsidRPr="004C4B85">
        <w:rPr>
          <w:rFonts w:ascii="Arial" w:hAnsi="Arial" w:cs="Arial"/>
        </w:rPr>
        <w:t xml:space="preserve">. </w:t>
      </w:r>
    </w:p>
    <w:p w14:paraId="54941867"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rPr>
        <w:t>Assim, no edital, é recomendável exigir:</w:t>
      </w:r>
    </w:p>
    <w:p w14:paraId="507917CF" w14:textId="77777777" w:rsidR="004C4B85" w:rsidRPr="004C4B85" w:rsidRDefault="004C4B85" w:rsidP="004C4B85">
      <w:pPr>
        <w:pStyle w:val="NormalWeb"/>
        <w:numPr>
          <w:ilvl w:val="0"/>
          <w:numId w:val="39"/>
        </w:numPr>
        <w:spacing w:before="0" w:beforeAutospacing="0" w:after="0" w:afterAutospacing="0"/>
        <w:contextualSpacing/>
        <w:rPr>
          <w:rFonts w:ascii="Arial" w:hAnsi="Arial" w:cs="Arial"/>
        </w:rPr>
      </w:pPr>
      <w:r w:rsidRPr="004C4B85">
        <w:rPr>
          <w:rFonts w:ascii="Arial" w:hAnsi="Arial" w:cs="Arial"/>
        </w:rPr>
        <w:t xml:space="preserve">indicação do responsável técnico; </w:t>
      </w:r>
    </w:p>
    <w:p w14:paraId="50934BB8" w14:textId="77777777" w:rsidR="004C4B85" w:rsidRPr="004C4B85" w:rsidRDefault="004C4B85" w:rsidP="004C4B85">
      <w:pPr>
        <w:pStyle w:val="NormalWeb"/>
        <w:numPr>
          <w:ilvl w:val="0"/>
          <w:numId w:val="39"/>
        </w:numPr>
        <w:spacing w:before="0" w:beforeAutospacing="0" w:after="0" w:afterAutospacing="0"/>
        <w:contextualSpacing/>
        <w:rPr>
          <w:rFonts w:ascii="Arial" w:hAnsi="Arial" w:cs="Arial"/>
        </w:rPr>
      </w:pPr>
      <w:r w:rsidRPr="004C4B85">
        <w:rPr>
          <w:rFonts w:ascii="Arial" w:hAnsi="Arial" w:cs="Arial"/>
        </w:rPr>
        <w:t xml:space="preserve">comprovação de registro profissional; </w:t>
      </w:r>
    </w:p>
    <w:p w14:paraId="3DCCC4C9" w14:textId="77777777" w:rsidR="004C4B85" w:rsidRPr="004C4B85" w:rsidRDefault="004C4B85" w:rsidP="004C4B85">
      <w:pPr>
        <w:pStyle w:val="NormalWeb"/>
        <w:numPr>
          <w:ilvl w:val="0"/>
          <w:numId w:val="39"/>
        </w:numPr>
        <w:spacing w:before="0" w:beforeAutospacing="0" w:after="0" w:afterAutospacing="0"/>
        <w:contextualSpacing/>
        <w:rPr>
          <w:rFonts w:ascii="Arial" w:hAnsi="Arial" w:cs="Arial"/>
        </w:rPr>
      </w:pPr>
      <w:r w:rsidRPr="004C4B85">
        <w:rPr>
          <w:rFonts w:ascii="Arial" w:hAnsi="Arial" w:cs="Arial"/>
          <w:b/>
          <w:bCs/>
        </w:rPr>
        <w:t>ART de responsabilidade técnica</w:t>
      </w:r>
      <w:r w:rsidRPr="004C4B85">
        <w:rPr>
          <w:rFonts w:ascii="Arial" w:hAnsi="Arial" w:cs="Arial"/>
        </w:rPr>
        <w:t xml:space="preserve">, quando aplicável; </w:t>
      </w:r>
    </w:p>
    <w:p w14:paraId="73A61EEB" w14:textId="77777777" w:rsidR="004C4B85" w:rsidRPr="004C4B85" w:rsidRDefault="004C4B85" w:rsidP="004C4B85">
      <w:pPr>
        <w:pStyle w:val="NormalWeb"/>
        <w:numPr>
          <w:ilvl w:val="0"/>
          <w:numId w:val="39"/>
        </w:numPr>
        <w:spacing w:before="0" w:beforeAutospacing="0" w:after="0" w:afterAutospacing="0"/>
        <w:contextualSpacing/>
        <w:rPr>
          <w:rFonts w:ascii="Arial" w:hAnsi="Arial" w:cs="Arial"/>
        </w:rPr>
      </w:pPr>
      <w:r w:rsidRPr="004C4B85">
        <w:rPr>
          <w:rFonts w:ascii="Arial" w:hAnsi="Arial" w:cs="Arial"/>
        </w:rPr>
        <w:t xml:space="preserve">comprovação de experiência compatível com o serviço. </w:t>
      </w:r>
    </w:p>
    <w:p w14:paraId="46FD1DA6"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lastRenderedPageBreak/>
        <w:t>3. Comprovação de experiência</w:t>
      </w:r>
      <w:r w:rsidRPr="004C4B85">
        <w:rPr>
          <w:rFonts w:ascii="Arial" w:hAnsi="Arial" w:cs="Arial"/>
        </w:rPr>
        <w:br/>
        <w:t xml:space="preserve">A empresa deverá apresentar </w:t>
      </w:r>
      <w:r w:rsidRPr="004C4B85">
        <w:rPr>
          <w:rFonts w:ascii="Arial" w:hAnsi="Arial" w:cs="Arial"/>
          <w:b/>
          <w:bCs/>
        </w:rPr>
        <w:t>atestado de capacidade técnica</w:t>
      </w:r>
      <w:r w:rsidRPr="004C4B85">
        <w:rPr>
          <w:rFonts w:ascii="Arial" w:hAnsi="Arial" w:cs="Arial"/>
        </w:rPr>
        <w:t xml:space="preserve"> comprovando que já executou serviços compatíveis com o objeto, preferencialmente envolvendo:</w:t>
      </w:r>
    </w:p>
    <w:p w14:paraId="776741F1" w14:textId="77777777" w:rsidR="004C4B85" w:rsidRPr="004C4B85" w:rsidRDefault="004C4B85" w:rsidP="004C4B85">
      <w:pPr>
        <w:pStyle w:val="NormalWeb"/>
        <w:numPr>
          <w:ilvl w:val="0"/>
          <w:numId w:val="40"/>
        </w:numPr>
        <w:spacing w:before="0" w:beforeAutospacing="0" w:after="0" w:afterAutospacing="0"/>
        <w:contextualSpacing/>
        <w:rPr>
          <w:rFonts w:ascii="Arial" w:hAnsi="Arial" w:cs="Arial"/>
        </w:rPr>
      </w:pPr>
      <w:r w:rsidRPr="004C4B85">
        <w:rPr>
          <w:rFonts w:ascii="Arial" w:hAnsi="Arial" w:cs="Arial"/>
        </w:rPr>
        <w:t xml:space="preserve">tratamento de água para consumo humano; </w:t>
      </w:r>
    </w:p>
    <w:p w14:paraId="4F59B62F" w14:textId="77777777" w:rsidR="004C4B85" w:rsidRPr="004C4B85" w:rsidRDefault="004C4B85" w:rsidP="004C4B85">
      <w:pPr>
        <w:pStyle w:val="NormalWeb"/>
        <w:numPr>
          <w:ilvl w:val="0"/>
          <w:numId w:val="40"/>
        </w:numPr>
        <w:spacing w:before="0" w:beforeAutospacing="0" w:after="0" w:afterAutospacing="0"/>
        <w:contextualSpacing/>
        <w:rPr>
          <w:rFonts w:ascii="Arial" w:hAnsi="Arial" w:cs="Arial"/>
        </w:rPr>
      </w:pPr>
      <w:r w:rsidRPr="004C4B85">
        <w:rPr>
          <w:rFonts w:ascii="Arial" w:hAnsi="Arial" w:cs="Arial"/>
        </w:rPr>
        <w:t xml:space="preserve">operação e manutenção de sistemas de abastecimento; </w:t>
      </w:r>
    </w:p>
    <w:p w14:paraId="3FAEF7D3" w14:textId="77777777" w:rsidR="004C4B85" w:rsidRPr="004C4B85" w:rsidRDefault="004C4B85" w:rsidP="004C4B85">
      <w:pPr>
        <w:pStyle w:val="NormalWeb"/>
        <w:numPr>
          <w:ilvl w:val="0"/>
          <w:numId w:val="40"/>
        </w:numPr>
        <w:spacing w:before="0" w:beforeAutospacing="0" w:after="0" w:afterAutospacing="0"/>
        <w:contextualSpacing/>
        <w:rPr>
          <w:rFonts w:ascii="Arial" w:hAnsi="Arial" w:cs="Arial"/>
        </w:rPr>
      </w:pPr>
      <w:r w:rsidRPr="004C4B85">
        <w:rPr>
          <w:rFonts w:ascii="Arial" w:hAnsi="Arial" w:cs="Arial"/>
        </w:rPr>
        <w:t xml:space="preserve">controle de cloro residual; </w:t>
      </w:r>
    </w:p>
    <w:p w14:paraId="36662FD2" w14:textId="77777777" w:rsidR="004C4B85" w:rsidRPr="004C4B85" w:rsidRDefault="004C4B85" w:rsidP="004C4B85">
      <w:pPr>
        <w:pStyle w:val="NormalWeb"/>
        <w:numPr>
          <w:ilvl w:val="0"/>
          <w:numId w:val="40"/>
        </w:numPr>
        <w:spacing w:before="0" w:beforeAutospacing="0" w:after="0" w:afterAutospacing="0"/>
        <w:contextualSpacing/>
        <w:rPr>
          <w:rFonts w:ascii="Arial" w:hAnsi="Arial" w:cs="Arial"/>
        </w:rPr>
      </w:pPr>
      <w:r w:rsidRPr="004C4B85">
        <w:rPr>
          <w:rFonts w:ascii="Arial" w:hAnsi="Arial" w:cs="Arial"/>
        </w:rPr>
        <w:t xml:space="preserve">coleta de amostras; </w:t>
      </w:r>
    </w:p>
    <w:p w14:paraId="094560C9" w14:textId="77777777" w:rsidR="004C4B85" w:rsidRPr="004C4B85" w:rsidRDefault="004C4B85" w:rsidP="004C4B85">
      <w:pPr>
        <w:pStyle w:val="NormalWeb"/>
        <w:numPr>
          <w:ilvl w:val="0"/>
          <w:numId w:val="40"/>
        </w:numPr>
        <w:spacing w:before="0" w:beforeAutospacing="0" w:after="0" w:afterAutospacing="0"/>
        <w:contextualSpacing/>
        <w:rPr>
          <w:rFonts w:ascii="Arial" w:hAnsi="Arial" w:cs="Arial"/>
        </w:rPr>
      </w:pPr>
      <w:r w:rsidRPr="004C4B85">
        <w:rPr>
          <w:rFonts w:ascii="Arial" w:hAnsi="Arial" w:cs="Arial"/>
        </w:rPr>
        <w:t xml:space="preserve">monitoramento da qualidade da água; </w:t>
      </w:r>
    </w:p>
    <w:p w14:paraId="459EBC29" w14:textId="77777777" w:rsidR="004C4B85" w:rsidRPr="004C4B85" w:rsidRDefault="004C4B85" w:rsidP="004C4B85">
      <w:pPr>
        <w:pStyle w:val="NormalWeb"/>
        <w:numPr>
          <w:ilvl w:val="0"/>
          <w:numId w:val="40"/>
        </w:numPr>
        <w:spacing w:before="0" w:beforeAutospacing="0" w:after="0" w:afterAutospacing="0"/>
        <w:contextualSpacing/>
        <w:rPr>
          <w:rFonts w:ascii="Arial" w:hAnsi="Arial" w:cs="Arial"/>
        </w:rPr>
      </w:pPr>
      <w:r w:rsidRPr="004C4B85">
        <w:rPr>
          <w:rFonts w:ascii="Arial" w:hAnsi="Arial" w:cs="Arial"/>
        </w:rPr>
        <w:t xml:space="preserve">análises físico-químicas e microbiológicas; </w:t>
      </w:r>
    </w:p>
    <w:p w14:paraId="75A5531F" w14:textId="77777777" w:rsidR="004C4B85" w:rsidRPr="004C4B85" w:rsidRDefault="004C4B85" w:rsidP="004C4B85">
      <w:pPr>
        <w:pStyle w:val="NormalWeb"/>
        <w:numPr>
          <w:ilvl w:val="0"/>
          <w:numId w:val="40"/>
        </w:numPr>
        <w:spacing w:before="0" w:beforeAutospacing="0" w:after="0" w:afterAutospacing="0"/>
        <w:contextualSpacing/>
        <w:rPr>
          <w:rFonts w:ascii="Arial" w:hAnsi="Arial" w:cs="Arial"/>
        </w:rPr>
      </w:pPr>
      <w:r w:rsidRPr="004C4B85">
        <w:rPr>
          <w:rFonts w:ascii="Arial" w:hAnsi="Arial" w:cs="Arial"/>
        </w:rPr>
        <w:t xml:space="preserve">elaboração de relatórios de qualidade da água. </w:t>
      </w:r>
    </w:p>
    <w:p w14:paraId="6272D17C"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rPr>
        <w:t xml:space="preserve">A Lei nº 14.133/2021 permite a exigência de qualificação técnico-profissional e técnico-operacional compatível com o objeto da contratação. </w:t>
      </w:r>
    </w:p>
    <w:p w14:paraId="69DB5A63"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t>4. Produtos utilizados no tratamento</w:t>
      </w:r>
      <w:r w:rsidRPr="004C4B85">
        <w:rPr>
          <w:rFonts w:ascii="Arial" w:hAnsi="Arial" w:cs="Arial"/>
        </w:rPr>
        <w:br/>
        <w:t>A contratada deverá utilizar produtos químicos apropriados e regularizados para tratamento de água destinada ao consumo humano, responsabilizando-se pelo correto armazenamento, manuseio e dosagem.</w:t>
      </w:r>
    </w:p>
    <w:p w14:paraId="1F2767BA"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rPr>
        <w:t xml:space="preserve">A Portaria também prevê requisitos para os produtos químicos utilizados no tratamento e determina que sejam mantidas informações sobre esses produtos à disposição da autoridade sanitária. </w:t>
      </w:r>
    </w:p>
    <w:p w14:paraId="45C3034A"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t>5. Monitoramento e análises</w:t>
      </w:r>
      <w:r w:rsidRPr="004C4B85">
        <w:rPr>
          <w:rFonts w:ascii="Arial" w:hAnsi="Arial" w:cs="Arial"/>
        </w:rPr>
        <w:br/>
        <w:t xml:space="preserve">A contratada deverá realizar as coletas e análises conforme o </w:t>
      </w:r>
      <w:r w:rsidRPr="004C4B85">
        <w:rPr>
          <w:rFonts w:ascii="Arial" w:hAnsi="Arial" w:cs="Arial"/>
          <w:b/>
          <w:bCs/>
        </w:rPr>
        <w:t>plano de amostragem</w:t>
      </w:r>
      <w:r w:rsidRPr="004C4B85">
        <w:rPr>
          <w:rFonts w:ascii="Arial" w:hAnsi="Arial" w:cs="Arial"/>
        </w:rPr>
        <w:t xml:space="preserve"> e os parâmetros aplicáveis ao sistema municipal.</w:t>
      </w:r>
    </w:p>
    <w:p w14:paraId="65621AFA"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rPr>
        <w:t xml:space="preserve">As análises deverão ser realizadas por </w:t>
      </w:r>
      <w:r w:rsidRPr="004C4B85">
        <w:rPr>
          <w:rFonts w:ascii="Arial" w:hAnsi="Arial" w:cs="Arial"/>
          <w:b/>
          <w:bCs/>
        </w:rPr>
        <w:t>laboratório competente e, quando exigível, acreditado segundo a ABNT NBR ISO/IEC 17025</w:t>
      </w:r>
      <w:r w:rsidRPr="004C4B85">
        <w:rPr>
          <w:rFonts w:ascii="Arial" w:hAnsi="Arial" w:cs="Arial"/>
        </w:rPr>
        <w:t xml:space="preserve">, utilizando metodologias reconhecidas. </w:t>
      </w:r>
    </w:p>
    <w:p w14:paraId="7FB1D4A3"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t>6. Relatórios</w:t>
      </w:r>
      <w:r w:rsidRPr="004C4B85">
        <w:rPr>
          <w:rFonts w:ascii="Arial" w:hAnsi="Arial" w:cs="Arial"/>
        </w:rPr>
        <w:br/>
        <w:t>A empresa deverá entregar ao Município, periodicamente:</w:t>
      </w:r>
    </w:p>
    <w:p w14:paraId="64378007"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resultados das análises; </w:t>
      </w:r>
    </w:p>
    <w:p w14:paraId="40376E79"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controle de cloro residual; </w:t>
      </w:r>
    </w:p>
    <w:p w14:paraId="2996014F"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controle de turbidez; </w:t>
      </w:r>
    </w:p>
    <w:p w14:paraId="7ABCF602"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resultados microbiológicos; </w:t>
      </w:r>
    </w:p>
    <w:p w14:paraId="3E36A16A"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demais parâmetros exigidos; </w:t>
      </w:r>
    </w:p>
    <w:p w14:paraId="50DB2E8E"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registro das intervenções realizadas; </w:t>
      </w:r>
    </w:p>
    <w:p w14:paraId="0395EFA1"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consumo e dosagem dos produtos utilizados; </w:t>
      </w:r>
    </w:p>
    <w:p w14:paraId="2A16B880"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identificação dos pontos de coleta; </w:t>
      </w:r>
    </w:p>
    <w:p w14:paraId="44B0C524"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data e horário das coletas; </w:t>
      </w:r>
    </w:p>
    <w:p w14:paraId="4C87CA39"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identificação do responsável pela coleta; </w:t>
      </w:r>
    </w:p>
    <w:p w14:paraId="1065C5E0" w14:textId="77777777" w:rsidR="004C4B85" w:rsidRPr="004C4B85" w:rsidRDefault="004C4B85" w:rsidP="004C4B85">
      <w:pPr>
        <w:pStyle w:val="NormalWeb"/>
        <w:numPr>
          <w:ilvl w:val="0"/>
          <w:numId w:val="41"/>
        </w:numPr>
        <w:spacing w:before="0" w:beforeAutospacing="0" w:after="0" w:afterAutospacing="0"/>
        <w:contextualSpacing/>
        <w:rPr>
          <w:rFonts w:ascii="Arial" w:hAnsi="Arial" w:cs="Arial"/>
        </w:rPr>
      </w:pPr>
      <w:r w:rsidRPr="004C4B85">
        <w:rPr>
          <w:rFonts w:ascii="Arial" w:hAnsi="Arial" w:cs="Arial"/>
        </w:rPr>
        <w:t xml:space="preserve">medidas corretivas adotadas quando houver resultado fora do padrão. </w:t>
      </w:r>
    </w:p>
    <w:p w14:paraId="2B64DBB2"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t>7. Comunicação de irregularidades</w:t>
      </w:r>
      <w:r w:rsidRPr="004C4B85">
        <w:rPr>
          <w:rFonts w:ascii="Arial" w:hAnsi="Arial" w:cs="Arial"/>
        </w:rPr>
        <w:br/>
        <w:t>A contratada deverá comunicar imediatamente ao Município qualquer situação que possa comprometer a qualidade da água ou representar risco à saúde da população.</w:t>
      </w:r>
    </w:p>
    <w:p w14:paraId="574D13C7" w14:textId="77777777" w:rsidR="004C4B85" w:rsidRPr="004C4B85" w:rsidRDefault="004C4B85" w:rsidP="004C4B85">
      <w:pPr>
        <w:pStyle w:val="NormalWeb"/>
        <w:spacing w:before="0" w:beforeAutospacing="0" w:after="0" w:afterAutospacing="0"/>
        <w:contextualSpacing/>
        <w:rPr>
          <w:rFonts w:ascii="Arial" w:hAnsi="Arial" w:cs="Arial"/>
        </w:rPr>
      </w:pPr>
      <w:r w:rsidRPr="004C4B85">
        <w:rPr>
          <w:rFonts w:ascii="Arial" w:hAnsi="Arial" w:cs="Arial"/>
          <w:b/>
          <w:bCs/>
        </w:rPr>
        <w:t>8. Equipamentos</w:t>
      </w:r>
      <w:r w:rsidRPr="004C4B85">
        <w:rPr>
          <w:rFonts w:ascii="Arial" w:hAnsi="Arial" w:cs="Arial"/>
        </w:rPr>
        <w:br/>
        <w:t xml:space="preserve">Deverá possuir equipamentos adequados para execução do serviço, </w:t>
      </w:r>
      <w:r w:rsidRPr="004C4B85">
        <w:rPr>
          <w:rFonts w:ascii="Arial" w:hAnsi="Arial" w:cs="Arial"/>
        </w:rPr>
        <w:lastRenderedPageBreak/>
        <w:t>devidamente conservados e, quando aplicável, calibrados, tais como equipamentos para medição de:</w:t>
      </w:r>
    </w:p>
    <w:p w14:paraId="42FCAA82" w14:textId="77777777" w:rsidR="004C4B85" w:rsidRPr="004C4B85" w:rsidRDefault="004C4B85" w:rsidP="004C4B85">
      <w:pPr>
        <w:pStyle w:val="NormalWeb"/>
        <w:numPr>
          <w:ilvl w:val="0"/>
          <w:numId w:val="42"/>
        </w:numPr>
        <w:spacing w:before="0" w:beforeAutospacing="0" w:after="0" w:afterAutospacing="0"/>
        <w:contextualSpacing/>
        <w:rPr>
          <w:rFonts w:ascii="Arial" w:hAnsi="Arial" w:cs="Arial"/>
        </w:rPr>
      </w:pPr>
      <w:r w:rsidRPr="004C4B85">
        <w:rPr>
          <w:rFonts w:ascii="Arial" w:hAnsi="Arial" w:cs="Arial"/>
        </w:rPr>
        <w:t xml:space="preserve">cloro residual; </w:t>
      </w:r>
    </w:p>
    <w:p w14:paraId="722628AC" w14:textId="77777777" w:rsidR="004C4B85" w:rsidRPr="004C4B85" w:rsidRDefault="004C4B85" w:rsidP="004C4B85">
      <w:pPr>
        <w:pStyle w:val="NormalWeb"/>
        <w:numPr>
          <w:ilvl w:val="0"/>
          <w:numId w:val="42"/>
        </w:numPr>
        <w:spacing w:before="0" w:beforeAutospacing="0" w:after="0" w:afterAutospacing="0"/>
        <w:contextualSpacing/>
        <w:rPr>
          <w:rFonts w:ascii="Arial" w:hAnsi="Arial" w:cs="Arial"/>
        </w:rPr>
      </w:pPr>
      <w:r w:rsidRPr="004C4B85">
        <w:rPr>
          <w:rFonts w:ascii="Arial" w:hAnsi="Arial" w:cs="Arial"/>
        </w:rPr>
        <w:t xml:space="preserve">turbidez; </w:t>
      </w:r>
    </w:p>
    <w:p w14:paraId="3CF33A75" w14:textId="77777777" w:rsidR="004C4B85" w:rsidRPr="004C4B85" w:rsidRDefault="004C4B85" w:rsidP="004C4B85">
      <w:pPr>
        <w:pStyle w:val="NormalWeb"/>
        <w:numPr>
          <w:ilvl w:val="0"/>
          <w:numId w:val="42"/>
        </w:numPr>
        <w:spacing w:before="0" w:beforeAutospacing="0" w:after="0" w:afterAutospacing="0"/>
        <w:contextualSpacing/>
        <w:rPr>
          <w:rFonts w:ascii="Arial" w:hAnsi="Arial" w:cs="Arial"/>
        </w:rPr>
      </w:pPr>
      <w:r w:rsidRPr="004C4B85">
        <w:rPr>
          <w:rFonts w:ascii="Arial" w:hAnsi="Arial" w:cs="Arial"/>
        </w:rPr>
        <w:t xml:space="preserve">pH; </w:t>
      </w:r>
    </w:p>
    <w:p w14:paraId="5A166A9A" w14:textId="77777777" w:rsidR="004C4B85" w:rsidRPr="004C4B85" w:rsidRDefault="004C4B85" w:rsidP="004C4B85">
      <w:pPr>
        <w:pStyle w:val="NormalWeb"/>
        <w:numPr>
          <w:ilvl w:val="0"/>
          <w:numId w:val="42"/>
        </w:numPr>
        <w:spacing w:before="0" w:beforeAutospacing="0" w:after="0" w:afterAutospacing="0"/>
        <w:contextualSpacing/>
        <w:rPr>
          <w:rFonts w:ascii="Arial" w:hAnsi="Arial" w:cs="Arial"/>
        </w:rPr>
      </w:pPr>
      <w:r w:rsidRPr="004C4B85">
        <w:rPr>
          <w:rFonts w:ascii="Arial" w:hAnsi="Arial" w:cs="Arial"/>
        </w:rPr>
        <w:t xml:space="preserve">temperatura; </w:t>
      </w:r>
    </w:p>
    <w:p w14:paraId="29047674" w14:textId="77777777" w:rsidR="004C4B85" w:rsidRPr="004C4B85" w:rsidRDefault="004C4B85" w:rsidP="004C4B85">
      <w:pPr>
        <w:pStyle w:val="NormalWeb"/>
        <w:numPr>
          <w:ilvl w:val="0"/>
          <w:numId w:val="42"/>
        </w:numPr>
        <w:spacing w:before="0" w:beforeAutospacing="0" w:after="0" w:afterAutospacing="0"/>
        <w:contextualSpacing/>
        <w:rPr>
          <w:rFonts w:ascii="Arial" w:hAnsi="Arial" w:cs="Arial"/>
        </w:rPr>
      </w:pPr>
      <w:r w:rsidRPr="004C4B85">
        <w:rPr>
          <w:rFonts w:ascii="Arial" w:hAnsi="Arial" w:cs="Arial"/>
        </w:rPr>
        <w:t>demais parâmetros previstos no plano de monitoramento.</w:t>
      </w:r>
    </w:p>
    <w:p w14:paraId="03D942F8" w14:textId="4FEF2AD8" w:rsidR="00AD67F4" w:rsidRPr="000F204B" w:rsidRDefault="00AD67F4" w:rsidP="004C4B85">
      <w:pPr>
        <w:pStyle w:val="NormalWeb"/>
        <w:spacing w:before="0" w:beforeAutospacing="0" w:after="0" w:afterAutospacing="0"/>
        <w:contextualSpacing/>
        <w:rPr>
          <w:rFonts w:ascii="Arial" w:hAnsi="Arial" w:cs="Arial"/>
        </w:rPr>
      </w:pPr>
    </w:p>
    <w:p w14:paraId="387C3958" w14:textId="77777777" w:rsidR="001E0796" w:rsidRPr="000F204B" w:rsidRDefault="001E0796" w:rsidP="005C63BF">
      <w:pPr>
        <w:pStyle w:val="NormalWeb"/>
        <w:spacing w:before="0" w:beforeAutospacing="0" w:after="0" w:afterAutospacing="0"/>
        <w:contextualSpacing/>
        <w:jc w:val="both"/>
        <w:rPr>
          <w:rFonts w:ascii="Arial" w:hAnsi="Arial" w:cs="Arial"/>
          <w:b/>
        </w:rPr>
      </w:pPr>
    </w:p>
    <w:p w14:paraId="03C641FD" w14:textId="455A1341" w:rsidR="008206BF" w:rsidRPr="000F204B" w:rsidRDefault="008206BF" w:rsidP="005C63BF">
      <w:pPr>
        <w:pStyle w:val="NormalWeb"/>
        <w:spacing w:before="0" w:beforeAutospacing="0" w:after="0" w:afterAutospacing="0"/>
        <w:contextualSpacing/>
        <w:jc w:val="both"/>
        <w:rPr>
          <w:rFonts w:ascii="Arial" w:hAnsi="Arial" w:cs="Arial"/>
          <w:b/>
        </w:rPr>
      </w:pPr>
      <w:r w:rsidRPr="000F204B">
        <w:rPr>
          <w:rFonts w:ascii="Arial" w:hAnsi="Arial" w:cs="Arial"/>
          <w:b/>
        </w:rPr>
        <w:t>5. Modelo de Execução do Objeto.</w:t>
      </w:r>
    </w:p>
    <w:p w14:paraId="502567F2" w14:textId="4D7BD2AA" w:rsidR="008206BF" w:rsidRPr="000F204B" w:rsidRDefault="008206BF" w:rsidP="008306B1">
      <w:pPr>
        <w:pStyle w:val="NormalWeb"/>
        <w:spacing w:before="0" w:beforeAutospacing="0" w:after="0" w:afterAutospacing="0"/>
        <w:contextualSpacing/>
        <w:jc w:val="both"/>
        <w:rPr>
          <w:rFonts w:ascii="Arial" w:hAnsi="Arial" w:cs="Arial"/>
        </w:rPr>
      </w:pPr>
      <w:r w:rsidRPr="000F204B">
        <w:rPr>
          <w:rFonts w:ascii="Arial" w:hAnsi="Arial" w:cs="Arial"/>
        </w:rPr>
        <w:t xml:space="preserve">A execução do objeto será realizada através de </w:t>
      </w:r>
      <w:r w:rsidR="008955B5" w:rsidRPr="000F204B">
        <w:rPr>
          <w:rFonts w:ascii="Arial" w:hAnsi="Arial" w:cs="Arial"/>
        </w:rPr>
        <w:t>realização do Processo Licitatório adequado</w:t>
      </w:r>
      <w:r w:rsidRPr="000F204B">
        <w:rPr>
          <w:rFonts w:ascii="Arial" w:hAnsi="Arial" w:cs="Arial"/>
        </w:rPr>
        <w:t>, com base n</w:t>
      </w:r>
      <w:r w:rsidR="00520F09" w:rsidRPr="000F204B">
        <w:rPr>
          <w:rFonts w:ascii="Arial" w:hAnsi="Arial" w:cs="Arial"/>
        </w:rPr>
        <w:t>a Lei Fe</w:t>
      </w:r>
      <w:r w:rsidR="00E25262" w:rsidRPr="000F204B">
        <w:rPr>
          <w:rFonts w:ascii="Arial" w:hAnsi="Arial" w:cs="Arial"/>
        </w:rPr>
        <w:t>deral nº 14.133/21, mediante a e</w:t>
      </w:r>
      <w:r w:rsidR="00520F09" w:rsidRPr="000F204B">
        <w:rPr>
          <w:rFonts w:ascii="Arial" w:hAnsi="Arial" w:cs="Arial"/>
        </w:rPr>
        <w:t>laboração d</w:t>
      </w:r>
      <w:r w:rsidR="00E25262" w:rsidRPr="000F204B">
        <w:rPr>
          <w:rFonts w:ascii="Arial" w:hAnsi="Arial" w:cs="Arial"/>
        </w:rPr>
        <w:t>o</w:t>
      </w:r>
      <w:r w:rsidR="00520F09" w:rsidRPr="000F204B">
        <w:rPr>
          <w:rFonts w:ascii="Arial" w:hAnsi="Arial" w:cs="Arial"/>
        </w:rPr>
        <w:t xml:space="preserve"> Estudo Técnico Preliminar e do presente Termo de Referência.</w:t>
      </w:r>
    </w:p>
    <w:p w14:paraId="4D0894BD" w14:textId="1F9F7857" w:rsidR="00520F09" w:rsidRPr="000F204B" w:rsidRDefault="00A352AC" w:rsidP="008306B1">
      <w:pPr>
        <w:pStyle w:val="NormalWeb"/>
        <w:spacing w:before="0" w:beforeAutospacing="0" w:after="0" w:afterAutospacing="0"/>
        <w:contextualSpacing/>
        <w:jc w:val="both"/>
        <w:rPr>
          <w:rFonts w:ascii="Arial" w:hAnsi="Arial" w:cs="Arial"/>
        </w:rPr>
      </w:pPr>
      <w:r w:rsidRPr="000F204B">
        <w:rPr>
          <w:rFonts w:ascii="Arial" w:hAnsi="Arial" w:cs="Arial"/>
        </w:rPr>
        <w:t>O serviço</w:t>
      </w:r>
      <w:r w:rsidR="00520F09" w:rsidRPr="000F204B">
        <w:rPr>
          <w:rFonts w:ascii="Arial" w:hAnsi="Arial" w:cs="Arial"/>
        </w:rPr>
        <w:t xml:space="preserve"> será executad</w:t>
      </w:r>
      <w:r w:rsidRPr="000F204B">
        <w:rPr>
          <w:rFonts w:ascii="Arial" w:hAnsi="Arial" w:cs="Arial"/>
        </w:rPr>
        <w:t>o</w:t>
      </w:r>
      <w:r w:rsidR="00520F09" w:rsidRPr="000F204B">
        <w:rPr>
          <w:rFonts w:ascii="Arial" w:hAnsi="Arial" w:cs="Arial"/>
        </w:rPr>
        <w:t xml:space="preserve"> </w:t>
      </w:r>
      <w:r w:rsidR="001624F4" w:rsidRPr="000F204B">
        <w:rPr>
          <w:rFonts w:ascii="Arial" w:hAnsi="Arial" w:cs="Arial"/>
        </w:rPr>
        <w:t>conforme</w:t>
      </w:r>
      <w:r w:rsidRPr="000F204B">
        <w:rPr>
          <w:rFonts w:ascii="Arial" w:hAnsi="Arial" w:cs="Arial"/>
        </w:rPr>
        <w:t xml:space="preserve"> descrito no Edital da Licitação</w:t>
      </w:r>
      <w:r w:rsidR="008955B5" w:rsidRPr="000F204B">
        <w:rPr>
          <w:rFonts w:ascii="Arial" w:hAnsi="Arial" w:cs="Arial"/>
        </w:rPr>
        <w:t>,</w:t>
      </w:r>
      <w:r w:rsidRPr="000F204B">
        <w:rPr>
          <w:rFonts w:ascii="Arial" w:hAnsi="Arial" w:cs="Arial"/>
        </w:rPr>
        <w:t xml:space="preserve"> com frequência prevista mensal, desde que os equipamentos sejam adequados e os insumos sejam suficientes para manter toda a água distribuída devidamente tratada no período,</w:t>
      </w:r>
      <w:r w:rsidR="008955B5" w:rsidRPr="000F204B">
        <w:rPr>
          <w:rFonts w:ascii="Arial" w:hAnsi="Arial" w:cs="Arial"/>
        </w:rPr>
        <w:t xml:space="preserve"> devendo</w:t>
      </w:r>
      <w:r w:rsidRPr="000F204B">
        <w:rPr>
          <w:rFonts w:ascii="Arial" w:hAnsi="Arial" w:cs="Arial"/>
        </w:rPr>
        <w:t xml:space="preserve"> ser realizado o monitoramento constante pelo fiscal sanitário do Município</w:t>
      </w:r>
      <w:r w:rsidR="00520F09" w:rsidRPr="000F204B">
        <w:rPr>
          <w:rFonts w:ascii="Arial" w:hAnsi="Arial" w:cs="Arial"/>
        </w:rPr>
        <w:t>.</w:t>
      </w:r>
    </w:p>
    <w:p w14:paraId="7CF641CF" w14:textId="588EF560" w:rsidR="00520F09" w:rsidRPr="000F204B" w:rsidRDefault="00520F09" w:rsidP="005C63BF">
      <w:pPr>
        <w:pStyle w:val="NormalWeb"/>
        <w:spacing w:before="0" w:beforeAutospacing="0" w:after="0" w:afterAutospacing="0"/>
        <w:contextualSpacing/>
        <w:jc w:val="both"/>
        <w:rPr>
          <w:rFonts w:ascii="Arial" w:hAnsi="Arial" w:cs="Arial"/>
        </w:rPr>
      </w:pPr>
      <w:r w:rsidRPr="000F204B">
        <w:rPr>
          <w:rFonts w:ascii="Arial" w:hAnsi="Arial" w:cs="Arial"/>
        </w:rPr>
        <w:t xml:space="preserve">O pagamento será efetuado mediante a apresentação de nota fiscal, certidões e declaração previstos na Lei 14.133/21, e no prazo </w:t>
      </w:r>
      <w:r w:rsidR="008955B5" w:rsidRPr="000F204B">
        <w:rPr>
          <w:rFonts w:ascii="Arial" w:hAnsi="Arial" w:cs="Arial"/>
        </w:rPr>
        <w:t>1</w:t>
      </w:r>
      <w:r w:rsidRPr="000F204B">
        <w:rPr>
          <w:rFonts w:ascii="Arial" w:hAnsi="Arial" w:cs="Arial"/>
        </w:rPr>
        <w:t>5 (</w:t>
      </w:r>
      <w:r w:rsidR="008955B5" w:rsidRPr="000F204B">
        <w:rPr>
          <w:rFonts w:ascii="Arial" w:hAnsi="Arial" w:cs="Arial"/>
        </w:rPr>
        <w:t>quinze</w:t>
      </w:r>
      <w:r w:rsidRPr="000F204B">
        <w:rPr>
          <w:rFonts w:ascii="Arial" w:hAnsi="Arial" w:cs="Arial"/>
        </w:rPr>
        <w:t xml:space="preserve">) dias após </w:t>
      </w:r>
      <w:r w:rsidR="008955B5" w:rsidRPr="000F204B">
        <w:rPr>
          <w:rFonts w:ascii="Arial" w:hAnsi="Arial" w:cs="Arial"/>
        </w:rPr>
        <w:t>o encaminhamento d</w:t>
      </w:r>
      <w:r w:rsidR="00A352AC" w:rsidRPr="000F204B">
        <w:rPr>
          <w:rFonts w:ascii="Arial" w:hAnsi="Arial" w:cs="Arial"/>
        </w:rPr>
        <w:t>a</w:t>
      </w:r>
      <w:r w:rsidR="008955B5" w:rsidRPr="000F204B">
        <w:rPr>
          <w:rFonts w:ascii="Arial" w:hAnsi="Arial" w:cs="Arial"/>
        </w:rPr>
        <w:t xml:space="preserve"> </w:t>
      </w:r>
      <w:r w:rsidR="00A352AC" w:rsidRPr="000F204B">
        <w:rPr>
          <w:rFonts w:ascii="Arial" w:hAnsi="Arial" w:cs="Arial"/>
        </w:rPr>
        <w:t>Autorização de Pagamento, devendo esta autorização ser precedida da conformidade dos fiscais de contrato e de qualidade da água</w:t>
      </w:r>
      <w:r w:rsidR="008955B5" w:rsidRPr="000F204B">
        <w:rPr>
          <w:rFonts w:ascii="Arial" w:hAnsi="Arial" w:cs="Arial"/>
        </w:rPr>
        <w:t>.</w:t>
      </w:r>
    </w:p>
    <w:p w14:paraId="55C0FF85" w14:textId="77777777" w:rsidR="00A352AC" w:rsidRPr="000F204B" w:rsidRDefault="00A352AC" w:rsidP="005C63BF">
      <w:pPr>
        <w:pStyle w:val="NormalWeb"/>
        <w:spacing w:before="0" w:beforeAutospacing="0" w:after="0" w:afterAutospacing="0"/>
        <w:contextualSpacing/>
        <w:jc w:val="both"/>
        <w:rPr>
          <w:rFonts w:ascii="Arial" w:hAnsi="Arial" w:cs="Arial"/>
          <w:b/>
        </w:rPr>
      </w:pPr>
    </w:p>
    <w:p w14:paraId="08D9034D" w14:textId="2623D6E8" w:rsidR="00520F09" w:rsidRPr="000F204B" w:rsidRDefault="00520F09" w:rsidP="005C63BF">
      <w:pPr>
        <w:pStyle w:val="NormalWeb"/>
        <w:spacing w:before="0" w:beforeAutospacing="0" w:after="0" w:afterAutospacing="0"/>
        <w:contextualSpacing/>
        <w:jc w:val="both"/>
        <w:rPr>
          <w:rFonts w:ascii="Arial" w:hAnsi="Arial" w:cs="Arial"/>
          <w:b/>
        </w:rPr>
      </w:pPr>
      <w:r w:rsidRPr="000F204B">
        <w:rPr>
          <w:rFonts w:ascii="Arial" w:hAnsi="Arial" w:cs="Arial"/>
          <w:b/>
        </w:rPr>
        <w:t>6. Modelo de Gestão do Contrato.</w:t>
      </w:r>
    </w:p>
    <w:p w14:paraId="1CD64FBD" w14:textId="2D67AC76" w:rsidR="00520F09" w:rsidRPr="000F204B" w:rsidRDefault="00520F09" w:rsidP="008306B1">
      <w:pPr>
        <w:pStyle w:val="NormalWeb"/>
        <w:spacing w:before="0" w:beforeAutospacing="0" w:after="0" w:afterAutospacing="0"/>
        <w:contextualSpacing/>
        <w:jc w:val="both"/>
        <w:rPr>
          <w:rFonts w:ascii="Arial" w:hAnsi="Arial" w:cs="Arial"/>
        </w:rPr>
      </w:pPr>
      <w:r w:rsidRPr="000F204B">
        <w:rPr>
          <w:rFonts w:ascii="Arial" w:hAnsi="Arial" w:cs="Arial"/>
        </w:rPr>
        <w:t>O contrato será acompanhado e fiscaliza</w:t>
      </w:r>
      <w:r w:rsidR="00A352AC" w:rsidRPr="000F204B">
        <w:rPr>
          <w:rFonts w:ascii="Arial" w:hAnsi="Arial" w:cs="Arial"/>
        </w:rPr>
        <w:t>do diretamente pelo</w:t>
      </w:r>
      <w:r w:rsidRPr="000F204B">
        <w:rPr>
          <w:rFonts w:ascii="Arial" w:hAnsi="Arial" w:cs="Arial"/>
        </w:rPr>
        <w:t xml:space="preserve"> </w:t>
      </w:r>
      <w:r w:rsidR="00A352AC" w:rsidRPr="000F204B">
        <w:rPr>
          <w:rFonts w:ascii="Arial" w:hAnsi="Arial" w:cs="Arial"/>
        </w:rPr>
        <w:t>fiscal de contrato designado, função esta que poderá recair diretamente sobre o fiscal sanitário do Município</w:t>
      </w:r>
      <w:r w:rsidRPr="000F204B">
        <w:rPr>
          <w:rFonts w:ascii="Arial" w:hAnsi="Arial" w:cs="Arial"/>
        </w:rPr>
        <w:t>, a qual acompanhara o</w:t>
      </w:r>
      <w:r w:rsidR="00F5515F">
        <w:rPr>
          <w:rFonts w:ascii="Arial" w:hAnsi="Arial" w:cs="Arial"/>
        </w:rPr>
        <w:t xml:space="preserve"> </w:t>
      </w:r>
      <w:r w:rsidR="008955B5" w:rsidRPr="000F204B">
        <w:rPr>
          <w:rFonts w:ascii="Arial" w:hAnsi="Arial" w:cs="Arial"/>
        </w:rPr>
        <w:t>fornecimento d</w:t>
      </w:r>
      <w:r w:rsidR="001E0796" w:rsidRPr="000F204B">
        <w:rPr>
          <w:rFonts w:ascii="Arial" w:hAnsi="Arial" w:cs="Arial"/>
        </w:rPr>
        <w:t>o</w:t>
      </w:r>
      <w:r w:rsidR="008955B5" w:rsidRPr="000F204B">
        <w:rPr>
          <w:rFonts w:ascii="Arial" w:hAnsi="Arial" w:cs="Arial"/>
        </w:rPr>
        <w:t xml:space="preserve"> </w:t>
      </w:r>
      <w:r w:rsidR="00A352AC" w:rsidRPr="000F204B">
        <w:rPr>
          <w:rFonts w:ascii="Arial" w:hAnsi="Arial" w:cs="Arial"/>
        </w:rPr>
        <w:t>serviço</w:t>
      </w:r>
      <w:r w:rsidR="001E0796" w:rsidRPr="000F204B">
        <w:rPr>
          <w:rFonts w:ascii="Arial" w:hAnsi="Arial" w:cs="Arial"/>
        </w:rPr>
        <w:t xml:space="preserve"> pretendido pela</w:t>
      </w:r>
      <w:r w:rsidR="00A352AC" w:rsidRPr="000F204B">
        <w:rPr>
          <w:rFonts w:ascii="Arial" w:hAnsi="Arial" w:cs="Arial"/>
        </w:rPr>
        <w:t xml:space="preserve"> Prefeitura</w:t>
      </w:r>
      <w:r w:rsidRPr="000F204B">
        <w:rPr>
          <w:rFonts w:ascii="Arial" w:hAnsi="Arial" w:cs="Arial"/>
        </w:rPr>
        <w:t>.</w:t>
      </w:r>
    </w:p>
    <w:p w14:paraId="2D3E24EF" w14:textId="0463059A" w:rsidR="00520F09" w:rsidRPr="000F204B" w:rsidRDefault="00520F09" w:rsidP="005C63BF">
      <w:pPr>
        <w:pStyle w:val="NormalWeb"/>
        <w:spacing w:before="0" w:beforeAutospacing="0" w:after="0" w:afterAutospacing="0"/>
        <w:contextualSpacing/>
        <w:jc w:val="both"/>
        <w:rPr>
          <w:rFonts w:ascii="Arial" w:hAnsi="Arial" w:cs="Arial"/>
          <w:b/>
          <w:color w:val="000000"/>
        </w:rPr>
      </w:pPr>
      <w:r w:rsidRPr="000F204B">
        <w:rPr>
          <w:rFonts w:ascii="Arial" w:hAnsi="Arial" w:cs="Arial"/>
        </w:rPr>
        <w:t>O contrato deverá seguir, durante a sua execução o modelo de Gestão de Contratos adotado pela Administração Municipal.</w:t>
      </w:r>
      <w:r w:rsidR="00832B86" w:rsidRPr="000F204B">
        <w:rPr>
          <w:rFonts w:ascii="Arial" w:hAnsi="Arial" w:cs="Arial"/>
        </w:rPr>
        <w:t xml:space="preserve"> </w:t>
      </w:r>
      <w:r w:rsidR="00832B86" w:rsidRPr="000F204B">
        <w:rPr>
          <w:rFonts w:ascii="Arial" w:hAnsi="Arial" w:cs="Arial"/>
          <w:color w:val="000000"/>
        </w:rPr>
        <w:t xml:space="preserve">O prazo de vigência do contrato será de 12 (doze), podendo ser renovada até </w:t>
      </w:r>
      <w:r w:rsidR="005950EA" w:rsidRPr="000F204B">
        <w:rPr>
          <w:rFonts w:ascii="Arial" w:hAnsi="Arial" w:cs="Arial"/>
          <w:color w:val="000000"/>
        </w:rPr>
        <w:t xml:space="preserve">o prazo máximo de dez anos, conforme art. 107 </w:t>
      </w:r>
      <w:proofErr w:type="gramStart"/>
      <w:r w:rsidR="005950EA" w:rsidRPr="000F204B">
        <w:rPr>
          <w:rFonts w:ascii="Arial" w:hAnsi="Arial" w:cs="Arial"/>
          <w:color w:val="000000"/>
        </w:rPr>
        <w:t>da  Lei</w:t>
      </w:r>
      <w:proofErr w:type="gramEnd"/>
      <w:r w:rsidR="005950EA" w:rsidRPr="000F204B">
        <w:rPr>
          <w:rFonts w:ascii="Arial" w:hAnsi="Arial" w:cs="Arial"/>
          <w:color w:val="000000"/>
        </w:rPr>
        <w:t xml:space="preserve"> Federal nº 14.133, de 1º de abril de 2021</w:t>
      </w:r>
      <w:r w:rsidR="00832B86" w:rsidRPr="000F204B">
        <w:rPr>
          <w:rFonts w:ascii="Arial" w:hAnsi="Arial" w:cs="Arial"/>
          <w:color w:val="000000"/>
        </w:rPr>
        <w:t xml:space="preserve">. </w:t>
      </w:r>
      <w:r w:rsidR="00832B86" w:rsidRPr="000F204B">
        <w:rPr>
          <w:rFonts w:ascii="Arial" w:hAnsi="Arial" w:cs="Arial"/>
          <w:b/>
          <w:color w:val="000000"/>
        </w:rPr>
        <w:t>Se prorrogado, o contrato será reajustado anualmente pelo IPCA (</w:t>
      </w:r>
      <w:proofErr w:type="spellStart"/>
      <w:r w:rsidR="00832B86" w:rsidRPr="000F204B">
        <w:rPr>
          <w:rFonts w:ascii="Arial" w:hAnsi="Arial" w:cs="Arial"/>
          <w:b/>
          <w:color w:val="000000"/>
        </w:rPr>
        <w:t>Indíce</w:t>
      </w:r>
      <w:proofErr w:type="spellEnd"/>
      <w:r w:rsidR="00832B86" w:rsidRPr="000F204B">
        <w:rPr>
          <w:rFonts w:ascii="Arial" w:hAnsi="Arial" w:cs="Arial"/>
          <w:b/>
          <w:color w:val="000000"/>
        </w:rPr>
        <w:t xml:space="preserve"> de Preço ao Consumidor Amplo).</w:t>
      </w:r>
    </w:p>
    <w:p w14:paraId="068A32D3" w14:textId="77777777" w:rsidR="009A4167" w:rsidRPr="000F204B" w:rsidRDefault="009A4167" w:rsidP="005C63BF">
      <w:pPr>
        <w:pStyle w:val="NormalWeb"/>
        <w:spacing w:before="0" w:beforeAutospacing="0" w:after="0" w:afterAutospacing="0"/>
        <w:contextualSpacing/>
        <w:jc w:val="both"/>
        <w:rPr>
          <w:rFonts w:ascii="Arial" w:hAnsi="Arial" w:cs="Arial"/>
        </w:rPr>
      </w:pPr>
    </w:p>
    <w:p w14:paraId="294D9002" w14:textId="13258A4C" w:rsidR="00983BA6" w:rsidRPr="000F204B" w:rsidRDefault="00983BA6" w:rsidP="005C63BF">
      <w:pPr>
        <w:pStyle w:val="NormalWeb"/>
        <w:spacing w:before="0" w:beforeAutospacing="0" w:after="0" w:afterAutospacing="0"/>
        <w:contextualSpacing/>
        <w:jc w:val="both"/>
        <w:rPr>
          <w:rFonts w:ascii="Arial" w:hAnsi="Arial" w:cs="Arial"/>
        </w:rPr>
      </w:pPr>
      <w:r w:rsidRPr="000F204B">
        <w:rPr>
          <w:rFonts w:ascii="Arial" w:hAnsi="Arial" w:cs="Arial"/>
          <w:b/>
        </w:rPr>
        <w:t>7. Critérios de Medição e Pagamento.</w:t>
      </w:r>
    </w:p>
    <w:p w14:paraId="4FDBA166" w14:textId="64527B06" w:rsidR="00983BA6" w:rsidRPr="000F204B" w:rsidRDefault="00983BA6" w:rsidP="008306B1">
      <w:pPr>
        <w:pStyle w:val="NormalWeb"/>
        <w:spacing w:before="0" w:beforeAutospacing="0" w:after="0" w:afterAutospacing="0"/>
        <w:contextualSpacing/>
        <w:jc w:val="both"/>
        <w:rPr>
          <w:rFonts w:ascii="Arial" w:hAnsi="Arial" w:cs="Arial"/>
        </w:rPr>
      </w:pPr>
      <w:r w:rsidRPr="000F204B">
        <w:rPr>
          <w:rFonts w:ascii="Arial" w:hAnsi="Arial" w:cs="Arial"/>
        </w:rPr>
        <w:t>Os critéri</w:t>
      </w:r>
      <w:r w:rsidR="00E25262" w:rsidRPr="000F204B">
        <w:rPr>
          <w:rFonts w:ascii="Arial" w:hAnsi="Arial" w:cs="Arial"/>
        </w:rPr>
        <w:t>os de medição e pagamento deveram</w:t>
      </w:r>
      <w:r w:rsidRPr="000F204B">
        <w:rPr>
          <w:rFonts w:ascii="Arial" w:hAnsi="Arial" w:cs="Arial"/>
        </w:rPr>
        <w:t xml:space="preserve"> estar em conformidade com o Escopo dos Serviços previsto no item 3.2. </w:t>
      </w:r>
      <w:r w:rsidR="0016079A" w:rsidRPr="000F204B">
        <w:rPr>
          <w:rFonts w:ascii="Arial" w:hAnsi="Arial" w:cs="Arial"/>
        </w:rPr>
        <w:t>Acima</w:t>
      </w:r>
      <w:r w:rsidRPr="000F204B">
        <w:rPr>
          <w:rFonts w:ascii="Arial" w:hAnsi="Arial" w:cs="Arial"/>
        </w:rPr>
        <w:t>, bem como e ainda, em conformidade com</w:t>
      </w:r>
      <w:r w:rsidR="001E0796" w:rsidRPr="000F204B">
        <w:rPr>
          <w:rFonts w:ascii="Arial" w:hAnsi="Arial" w:cs="Arial"/>
        </w:rPr>
        <w:t xml:space="preserve"> o padrão de</w:t>
      </w:r>
      <w:r w:rsidR="001624F4" w:rsidRPr="000F204B">
        <w:rPr>
          <w:rFonts w:ascii="Arial" w:hAnsi="Arial" w:cs="Arial"/>
        </w:rPr>
        <w:t xml:space="preserve"> fornecimento de </w:t>
      </w:r>
      <w:r w:rsidR="00A352AC" w:rsidRPr="000F204B">
        <w:rPr>
          <w:rFonts w:ascii="Arial" w:hAnsi="Arial" w:cs="Arial"/>
        </w:rPr>
        <w:t>serviços de tratamento de água para consumo humano</w:t>
      </w:r>
      <w:r w:rsidR="001E0796" w:rsidRPr="000F204B">
        <w:rPr>
          <w:rFonts w:ascii="Arial" w:hAnsi="Arial" w:cs="Arial"/>
        </w:rPr>
        <w:t>,</w:t>
      </w:r>
      <w:r w:rsidR="001624F4" w:rsidRPr="000F204B">
        <w:rPr>
          <w:rFonts w:ascii="Arial" w:hAnsi="Arial" w:cs="Arial"/>
        </w:rPr>
        <w:t xml:space="preserve"> considerando-se principalmente a</w:t>
      </w:r>
      <w:r w:rsidR="001E0796" w:rsidRPr="000F204B">
        <w:rPr>
          <w:rFonts w:ascii="Arial" w:hAnsi="Arial" w:cs="Arial"/>
        </w:rPr>
        <w:t xml:space="preserve"> qualidade do </w:t>
      </w:r>
      <w:r w:rsidR="00A352AC" w:rsidRPr="000F204B">
        <w:rPr>
          <w:rFonts w:ascii="Arial" w:hAnsi="Arial" w:cs="Arial"/>
        </w:rPr>
        <w:t>equipamento e insumos</w:t>
      </w:r>
      <w:r w:rsidR="001E0796" w:rsidRPr="000F204B">
        <w:rPr>
          <w:rFonts w:ascii="Arial" w:hAnsi="Arial" w:cs="Arial"/>
        </w:rPr>
        <w:t xml:space="preserve"> </w:t>
      </w:r>
      <w:r w:rsidR="00A352AC" w:rsidRPr="000F204B">
        <w:rPr>
          <w:rFonts w:ascii="Arial" w:hAnsi="Arial" w:cs="Arial"/>
        </w:rPr>
        <w:t>utilizados</w:t>
      </w:r>
      <w:r w:rsidR="001E0796" w:rsidRPr="000F204B">
        <w:rPr>
          <w:rFonts w:ascii="Arial" w:hAnsi="Arial" w:cs="Arial"/>
        </w:rPr>
        <w:t xml:space="preserve"> e</w:t>
      </w:r>
      <w:r w:rsidR="001624F4" w:rsidRPr="000F204B">
        <w:rPr>
          <w:rFonts w:ascii="Arial" w:hAnsi="Arial" w:cs="Arial"/>
        </w:rPr>
        <w:t xml:space="preserve"> a sua</w:t>
      </w:r>
      <w:r w:rsidR="001E0796" w:rsidRPr="000F204B">
        <w:rPr>
          <w:rFonts w:ascii="Arial" w:hAnsi="Arial" w:cs="Arial"/>
        </w:rPr>
        <w:t xml:space="preserve"> perfeita conformidade com a descrição constante do Edital da Licitação</w:t>
      </w:r>
      <w:r w:rsidR="00A352AC" w:rsidRPr="000F204B">
        <w:rPr>
          <w:rFonts w:ascii="Arial" w:hAnsi="Arial" w:cs="Arial"/>
        </w:rPr>
        <w:t xml:space="preserve"> e ainda com toda a legislação aplicável a esse serviço</w:t>
      </w:r>
      <w:r w:rsidRPr="000F204B">
        <w:rPr>
          <w:rFonts w:ascii="Arial" w:hAnsi="Arial" w:cs="Arial"/>
        </w:rPr>
        <w:t>.</w:t>
      </w:r>
    </w:p>
    <w:p w14:paraId="5EA080FD" w14:textId="5BF9BC55" w:rsidR="00983BA6" w:rsidRPr="000F204B" w:rsidRDefault="00983BA6" w:rsidP="008306B1">
      <w:pPr>
        <w:pStyle w:val="NormalWeb"/>
        <w:spacing w:before="0" w:beforeAutospacing="0" w:after="0" w:afterAutospacing="0"/>
        <w:contextualSpacing/>
        <w:jc w:val="both"/>
        <w:rPr>
          <w:rFonts w:ascii="Arial" w:hAnsi="Arial" w:cs="Arial"/>
        </w:rPr>
      </w:pPr>
      <w:r w:rsidRPr="000F204B">
        <w:rPr>
          <w:rFonts w:ascii="Arial" w:hAnsi="Arial" w:cs="Arial"/>
        </w:rPr>
        <w:t>O pagamento será au</w:t>
      </w:r>
      <w:r w:rsidR="00743F27" w:rsidRPr="000F204B">
        <w:rPr>
          <w:rFonts w:ascii="Arial" w:hAnsi="Arial" w:cs="Arial"/>
        </w:rPr>
        <w:t>torizado mediante comprovação do cumprimento de todos os requisitos de fornecimento constantes do ETP, TR e Edital da Licitação.</w:t>
      </w:r>
    </w:p>
    <w:p w14:paraId="1235AD47" w14:textId="1981921A" w:rsidR="00983BA6" w:rsidRPr="000F204B" w:rsidRDefault="00743F27" w:rsidP="005C63BF">
      <w:pPr>
        <w:pStyle w:val="NormalWeb"/>
        <w:spacing w:before="0" w:beforeAutospacing="0" w:after="0" w:afterAutospacing="0"/>
        <w:contextualSpacing/>
        <w:jc w:val="both"/>
        <w:rPr>
          <w:rFonts w:ascii="Arial" w:hAnsi="Arial" w:cs="Arial"/>
        </w:rPr>
      </w:pPr>
      <w:r w:rsidRPr="000F204B">
        <w:rPr>
          <w:rFonts w:ascii="Arial" w:hAnsi="Arial" w:cs="Arial"/>
        </w:rPr>
        <w:lastRenderedPageBreak/>
        <w:t xml:space="preserve">O fornecimento será fiscalizado diretamente </w:t>
      </w:r>
      <w:r w:rsidR="00A352AC" w:rsidRPr="000F204B">
        <w:rPr>
          <w:rFonts w:ascii="Arial" w:hAnsi="Arial" w:cs="Arial"/>
        </w:rPr>
        <w:t>pelos fiscais de contrato, sanitário e outros setores de outras esferas de governo que também fiscalizam a distribuição de água para consumo humano</w:t>
      </w:r>
      <w:r w:rsidRPr="000F204B">
        <w:rPr>
          <w:rFonts w:ascii="Arial" w:hAnsi="Arial" w:cs="Arial"/>
        </w:rPr>
        <w:t>.</w:t>
      </w:r>
    </w:p>
    <w:p w14:paraId="18DD7B2C" w14:textId="77777777" w:rsidR="001624F4" w:rsidRPr="000F204B" w:rsidRDefault="001624F4" w:rsidP="005C63BF">
      <w:pPr>
        <w:pStyle w:val="NormalWeb"/>
        <w:spacing w:before="0" w:beforeAutospacing="0" w:after="0" w:afterAutospacing="0"/>
        <w:contextualSpacing/>
        <w:jc w:val="both"/>
        <w:rPr>
          <w:rFonts w:ascii="Arial" w:hAnsi="Arial" w:cs="Arial"/>
        </w:rPr>
      </w:pPr>
    </w:p>
    <w:p w14:paraId="3045251B" w14:textId="1445512F" w:rsidR="00983BA6" w:rsidRPr="000F204B" w:rsidRDefault="00983BA6" w:rsidP="005C63BF">
      <w:pPr>
        <w:pStyle w:val="NormalWeb"/>
        <w:spacing w:before="0" w:beforeAutospacing="0" w:after="0" w:afterAutospacing="0"/>
        <w:contextualSpacing/>
        <w:jc w:val="both"/>
        <w:rPr>
          <w:rFonts w:ascii="Arial" w:hAnsi="Arial" w:cs="Arial"/>
          <w:b/>
        </w:rPr>
      </w:pPr>
      <w:r w:rsidRPr="00AB2EC0">
        <w:rPr>
          <w:rFonts w:ascii="Arial" w:hAnsi="Arial" w:cs="Arial"/>
          <w:b/>
        </w:rPr>
        <w:t>8. Formas e Critérios de Seleção do Fornecedor</w:t>
      </w:r>
    </w:p>
    <w:p w14:paraId="3E13A77D" w14:textId="77777777" w:rsidR="00DC29F8" w:rsidRPr="000F204B" w:rsidRDefault="00DC29F8" w:rsidP="005C63BF">
      <w:pPr>
        <w:pStyle w:val="NormalWeb"/>
        <w:spacing w:before="0" w:beforeAutospacing="0" w:after="0" w:afterAutospacing="0"/>
        <w:contextualSpacing/>
        <w:jc w:val="both"/>
        <w:rPr>
          <w:rFonts w:ascii="Arial" w:hAnsi="Arial" w:cs="Arial"/>
        </w:rPr>
      </w:pPr>
      <w:r w:rsidRPr="000F204B">
        <w:rPr>
          <w:rFonts w:ascii="Arial" w:hAnsi="Arial" w:cs="Arial"/>
        </w:rPr>
        <w:t xml:space="preserve">A seleção do fornecedor será realizada por meio de </w:t>
      </w:r>
      <w:r w:rsidRPr="000F204B">
        <w:rPr>
          <w:rFonts w:ascii="Arial" w:hAnsi="Arial" w:cs="Arial"/>
          <w:b/>
          <w:bCs/>
        </w:rPr>
        <w:t>PREGÃO ELETRÔNICO</w:t>
      </w:r>
      <w:r w:rsidRPr="000F204B">
        <w:rPr>
          <w:rFonts w:ascii="Arial" w:hAnsi="Arial" w:cs="Arial"/>
        </w:rPr>
        <w:t xml:space="preserve">, nos termos da </w:t>
      </w:r>
      <w:r w:rsidRPr="000F204B">
        <w:rPr>
          <w:rFonts w:ascii="Arial" w:hAnsi="Arial" w:cs="Arial"/>
          <w:b/>
          <w:bCs/>
        </w:rPr>
        <w:t>Lei Federal nº 14.133, de 1º de abril de 2021</w:t>
      </w:r>
      <w:r w:rsidRPr="000F204B">
        <w:rPr>
          <w:rFonts w:ascii="Arial" w:hAnsi="Arial" w:cs="Arial"/>
        </w:rPr>
        <w:t xml:space="preserve">, e demais normas regulamentares aplicáveis, para a </w:t>
      </w:r>
      <w:r w:rsidRPr="000F204B">
        <w:rPr>
          <w:rFonts w:ascii="Arial" w:hAnsi="Arial" w:cs="Arial"/>
          <w:b/>
          <w:bCs/>
        </w:rPr>
        <w:t>contratação de empresa especializada na prestação de serviços de limpeza, desinfecção, tratamento e monitoramento permanente das estações de captação de água destinada ao consumo humano</w:t>
      </w:r>
      <w:r w:rsidRPr="000F204B">
        <w:rPr>
          <w:rFonts w:ascii="Arial" w:hAnsi="Arial" w:cs="Arial"/>
        </w:rPr>
        <w:t>.</w:t>
      </w:r>
    </w:p>
    <w:p w14:paraId="573391CE" w14:textId="6E576908" w:rsidR="00AD67F4" w:rsidRPr="000F204B" w:rsidRDefault="005477E1" w:rsidP="005C63BF">
      <w:pPr>
        <w:pStyle w:val="NormalWeb"/>
        <w:spacing w:before="0" w:beforeAutospacing="0" w:after="0" w:afterAutospacing="0"/>
        <w:contextualSpacing/>
        <w:jc w:val="both"/>
        <w:rPr>
          <w:rFonts w:ascii="Arial" w:hAnsi="Arial" w:cs="Arial"/>
        </w:rPr>
      </w:pPr>
      <w:r w:rsidRPr="000F204B">
        <w:rPr>
          <w:rFonts w:ascii="Arial" w:hAnsi="Arial" w:cs="Arial"/>
        </w:rPr>
        <w:t>Será selecionado o fornecedor que atender a todos os critérios de aceitabilidade de preços e de habilitação exigidos neste Termo de Referência, o critério de julgamento a ser adotado, será o de MENOR PREÇO e a avaliação será por ITEM.</w:t>
      </w:r>
    </w:p>
    <w:p w14:paraId="328C9A23" w14:textId="77777777" w:rsidR="008206BF" w:rsidRPr="000F204B" w:rsidRDefault="008206BF" w:rsidP="005C63BF">
      <w:pPr>
        <w:pStyle w:val="NormalWeb"/>
        <w:spacing w:before="0" w:beforeAutospacing="0" w:after="0" w:afterAutospacing="0"/>
        <w:contextualSpacing/>
        <w:jc w:val="both"/>
        <w:rPr>
          <w:rFonts w:ascii="Arial" w:hAnsi="Arial" w:cs="Arial"/>
        </w:rPr>
      </w:pPr>
    </w:p>
    <w:p w14:paraId="75719A0B" w14:textId="1B9A86E5" w:rsidR="00882886" w:rsidRPr="000F204B" w:rsidRDefault="00983BA6" w:rsidP="005C63BF">
      <w:pPr>
        <w:pStyle w:val="Ttulo3"/>
        <w:spacing w:before="0" w:beforeAutospacing="0" w:after="0" w:afterAutospacing="0"/>
        <w:contextualSpacing/>
        <w:jc w:val="both"/>
        <w:rPr>
          <w:rStyle w:val="Forte"/>
          <w:rFonts w:ascii="Arial" w:hAnsi="Arial" w:cs="Arial"/>
          <w:b/>
          <w:bCs/>
          <w:sz w:val="24"/>
          <w:szCs w:val="24"/>
        </w:rPr>
      </w:pPr>
      <w:r w:rsidRPr="000F204B">
        <w:rPr>
          <w:rFonts w:ascii="Arial" w:hAnsi="Arial" w:cs="Arial"/>
          <w:sz w:val="24"/>
          <w:szCs w:val="24"/>
        </w:rPr>
        <w:t>9</w:t>
      </w:r>
      <w:r w:rsidR="00882886" w:rsidRPr="000F204B">
        <w:rPr>
          <w:rFonts w:ascii="Arial" w:hAnsi="Arial" w:cs="Arial"/>
          <w:sz w:val="24"/>
          <w:szCs w:val="24"/>
        </w:rPr>
        <w:t xml:space="preserve">. </w:t>
      </w:r>
      <w:r w:rsidR="00882886" w:rsidRPr="000F204B">
        <w:rPr>
          <w:rStyle w:val="Forte"/>
          <w:rFonts w:ascii="Arial" w:hAnsi="Arial" w:cs="Arial"/>
          <w:b/>
          <w:bCs/>
          <w:sz w:val="24"/>
          <w:szCs w:val="24"/>
        </w:rPr>
        <w:t>Valor Estimado e Forma de Pagamento</w:t>
      </w:r>
    </w:p>
    <w:p w14:paraId="028C7AF8" w14:textId="77777777" w:rsidR="00EA1780" w:rsidRPr="000F204B" w:rsidRDefault="00EA1780" w:rsidP="005C63BF">
      <w:pPr>
        <w:pStyle w:val="Ttulo3"/>
        <w:spacing w:before="0" w:beforeAutospacing="0" w:after="0" w:afterAutospacing="0"/>
        <w:contextualSpacing/>
        <w:jc w:val="both"/>
        <w:rPr>
          <w:rStyle w:val="Forte"/>
          <w:rFonts w:ascii="Arial" w:hAnsi="Arial" w:cs="Arial"/>
          <w:b/>
          <w:bCs/>
          <w:sz w:val="24"/>
          <w:szCs w:val="24"/>
        </w:rPr>
      </w:pPr>
    </w:p>
    <w:p w14:paraId="46995643" w14:textId="59ACB57E" w:rsidR="00EA1780" w:rsidRDefault="00EA1780" w:rsidP="005C63BF">
      <w:pPr>
        <w:pStyle w:val="NormalWeb"/>
        <w:spacing w:before="0" w:beforeAutospacing="0" w:after="0" w:afterAutospacing="0"/>
        <w:contextualSpacing/>
        <w:jc w:val="both"/>
        <w:rPr>
          <w:rFonts w:ascii="Arial" w:hAnsi="Arial" w:cs="Arial"/>
        </w:rPr>
      </w:pPr>
      <w:r w:rsidRPr="000F204B">
        <w:rPr>
          <w:rFonts w:ascii="Arial" w:hAnsi="Arial" w:cs="Arial"/>
        </w:rPr>
        <w:t xml:space="preserve"> Destaca-se que os valores, ora apresentados, encontra-se em anexo na cotação</w:t>
      </w:r>
      <w:r w:rsidR="009D1B25" w:rsidRPr="000F204B">
        <w:rPr>
          <w:rFonts w:ascii="Arial" w:hAnsi="Arial" w:cs="Arial"/>
        </w:rPr>
        <w:t xml:space="preserve"> de preço</w:t>
      </w:r>
      <w:r w:rsidRPr="000F204B">
        <w:rPr>
          <w:rFonts w:ascii="Arial" w:hAnsi="Arial" w:cs="Arial"/>
        </w:rPr>
        <w:t xml:space="preserve"> e foram obtidos através de consultas junto ao Portal de Compras Públicas, Banco de Preços e Site de venda autorizada dos produtos, e representam o melhor resultado, seguindo assim, orientações dispostas na Lei nº 14.133/2021. </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343"/>
        <w:gridCol w:w="1356"/>
        <w:gridCol w:w="1449"/>
        <w:gridCol w:w="2263"/>
        <w:gridCol w:w="875"/>
        <w:gridCol w:w="1208"/>
      </w:tblGrid>
      <w:tr w:rsidR="00900FA4" w:rsidRPr="000F204B" w14:paraId="24BD77F4" w14:textId="77777777" w:rsidTr="00811F91">
        <w:trPr>
          <w:jc w:val="center"/>
        </w:trPr>
        <w:tc>
          <w:tcPr>
            <w:tcW w:w="514" w:type="dxa"/>
            <w:tcBorders>
              <w:top w:val="single" w:sz="4" w:space="0" w:color="auto"/>
              <w:left w:val="single" w:sz="4" w:space="0" w:color="auto"/>
              <w:bottom w:val="single" w:sz="4" w:space="0" w:color="auto"/>
              <w:right w:val="single" w:sz="4" w:space="0" w:color="auto"/>
            </w:tcBorders>
            <w:hideMark/>
          </w:tcPr>
          <w:p w14:paraId="14123B29" w14:textId="3D8DEE43" w:rsidR="00900FA4" w:rsidRPr="000F204B" w:rsidRDefault="00900FA4" w:rsidP="00811F91">
            <w:pPr>
              <w:jc w:val="center"/>
              <w:rPr>
                <w:rFonts w:ascii="Arial" w:hAnsi="Arial" w:cs="Arial"/>
                <w:b/>
                <w:bCs/>
                <w:szCs w:val="24"/>
              </w:rPr>
            </w:pPr>
            <w:r w:rsidRPr="000F204B">
              <w:rPr>
                <w:rFonts w:ascii="Arial" w:hAnsi="Arial" w:cs="Arial"/>
                <w:b/>
                <w:bCs/>
                <w:szCs w:val="24"/>
              </w:rPr>
              <w:t>Item</w:t>
            </w:r>
          </w:p>
        </w:tc>
        <w:tc>
          <w:tcPr>
            <w:tcW w:w="603" w:type="dxa"/>
            <w:tcBorders>
              <w:top w:val="single" w:sz="4" w:space="0" w:color="auto"/>
              <w:left w:val="single" w:sz="4" w:space="0" w:color="auto"/>
              <w:bottom w:val="single" w:sz="4" w:space="0" w:color="auto"/>
              <w:right w:val="single" w:sz="4" w:space="0" w:color="auto"/>
            </w:tcBorders>
            <w:hideMark/>
          </w:tcPr>
          <w:p w14:paraId="1A745A68" w14:textId="08FA4D4B" w:rsidR="00900FA4" w:rsidRPr="000F204B" w:rsidRDefault="00900FA4" w:rsidP="00811F91">
            <w:pPr>
              <w:jc w:val="center"/>
              <w:rPr>
                <w:rFonts w:ascii="Arial" w:hAnsi="Arial" w:cs="Arial"/>
                <w:b/>
                <w:bCs/>
                <w:szCs w:val="24"/>
              </w:rPr>
            </w:pPr>
            <w:r w:rsidRPr="000F204B">
              <w:rPr>
                <w:rFonts w:ascii="Arial" w:hAnsi="Arial" w:cs="Arial"/>
                <w:b/>
                <w:bCs/>
                <w:szCs w:val="24"/>
              </w:rPr>
              <w:t>QTD</w:t>
            </w:r>
          </w:p>
        </w:tc>
        <w:tc>
          <w:tcPr>
            <w:tcW w:w="806" w:type="dxa"/>
            <w:tcBorders>
              <w:top w:val="single" w:sz="4" w:space="0" w:color="auto"/>
              <w:left w:val="single" w:sz="4" w:space="0" w:color="auto"/>
              <w:bottom w:val="single" w:sz="4" w:space="0" w:color="auto"/>
              <w:right w:val="single" w:sz="4" w:space="0" w:color="auto"/>
            </w:tcBorders>
            <w:hideMark/>
          </w:tcPr>
          <w:p w14:paraId="7CBCF855" w14:textId="43C37C8C" w:rsidR="00900FA4" w:rsidRPr="000F204B" w:rsidRDefault="00900FA4" w:rsidP="00811F91">
            <w:pPr>
              <w:jc w:val="center"/>
              <w:rPr>
                <w:rFonts w:ascii="Arial" w:hAnsi="Arial" w:cs="Arial"/>
                <w:b/>
                <w:bCs/>
                <w:szCs w:val="24"/>
              </w:rPr>
            </w:pPr>
            <w:r w:rsidRPr="000F204B">
              <w:rPr>
                <w:rFonts w:ascii="Arial" w:hAnsi="Arial" w:cs="Arial"/>
                <w:b/>
                <w:bCs/>
                <w:szCs w:val="24"/>
              </w:rPr>
              <w:t>Unid.</w:t>
            </w:r>
          </w:p>
        </w:tc>
        <w:tc>
          <w:tcPr>
            <w:tcW w:w="6067" w:type="dxa"/>
            <w:tcBorders>
              <w:top w:val="single" w:sz="4" w:space="0" w:color="auto"/>
              <w:left w:val="single" w:sz="4" w:space="0" w:color="auto"/>
              <w:bottom w:val="single" w:sz="4" w:space="0" w:color="auto"/>
              <w:right w:val="single" w:sz="4" w:space="0" w:color="auto"/>
            </w:tcBorders>
            <w:hideMark/>
          </w:tcPr>
          <w:p w14:paraId="788FC9B0" w14:textId="77777777" w:rsidR="00900FA4" w:rsidRPr="000F204B" w:rsidRDefault="00900FA4" w:rsidP="00811F91">
            <w:pPr>
              <w:jc w:val="center"/>
              <w:rPr>
                <w:rFonts w:ascii="Arial" w:hAnsi="Arial" w:cs="Arial"/>
                <w:b/>
                <w:bCs/>
                <w:szCs w:val="24"/>
              </w:rPr>
            </w:pPr>
            <w:r w:rsidRPr="000F204B">
              <w:rPr>
                <w:rFonts w:ascii="Arial" w:hAnsi="Arial" w:cs="Arial"/>
                <w:b/>
                <w:bCs/>
                <w:szCs w:val="24"/>
              </w:rPr>
              <w:t>Descrição</w:t>
            </w:r>
          </w:p>
        </w:tc>
        <w:tc>
          <w:tcPr>
            <w:tcW w:w="851" w:type="dxa"/>
            <w:tcBorders>
              <w:top w:val="single" w:sz="4" w:space="0" w:color="auto"/>
              <w:left w:val="single" w:sz="4" w:space="0" w:color="auto"/>
              <w:bottom w:val="single" w:sz="4" w:space="0" w:color="auto"/>
              <w:right w:val="single" w:sz="4" w:space="0" w:color="auto"/>
            </w:tcBorders>
            <w:hideMark/>
          </w:tcPr>
          <w:p w14:paraId="3F396C09" w14:textId="77777777" w:rsidR="00900FA4" w:rsidRPr="000F204B" w:rsidRDefault="00900FA4" w:rsidP="00811F91">
            <w:pPr>
              <w:ind w:firstLine="0"/>
              <w:jc w:val="center"/>
              <w:rPr>
                <w:rFonts w:ascii="Arial" w:hAnsi="Arial" w:cs="Arial"/>
                <w:b/>
                <w:bCs/>
                <w:szCs w:val="24"/>
              </w:rPr>
            </w:pPr>
            <w:r w:rsidRPr="000F204B">
              <w:rPr>
                <w:rFonts w:ascii="Arial" w:hAnsi="Arial" w:cs="Arial"/>
                <w:b/>
                <w:bCs/>
                <w:szCs w:val="24"/>
              </w:rPr>
              <w:t>Preço por poço</w:t>
            </w:r>
          </w:p>
        </w:tc>
        <w:tc>
          <w:tcPr>
            <w:tcW w:w="901" w:type="dxa"/>
            <w:tcBorders>
              <w:top w:val="single" w:sz="4" w:space="0" w:color="auto"/>
              <w:left w:val="single" w:sz="4" w:space="0" w:color="auto"/>
              <w:bottom w:val="single" w:sz="4" w:space="0" w:color="auto"/>
              <w:right w:val="single" w:sz="4" w:space="0" w:color="auto"/>
            </w:tcBorders>
            <w:hideMark/>
          </w:tcPr>
          <w:p w14:paraId="18F25BEE" w14:textId="77777777" w:rsidR="00900FA4" w:rsidRPr="000F204B" w:rsidRDefault="00900FA4" w:rsidP="00811F91">
            <w:pPr>
              <w:ind w:firstLine="0"/>
              <w:jc w:val="center"/>
              <w:rPr>
                <w:rFonts w:ascii="Arial" w:hAnsi="Arial" w:cs="Arial"/>
                <w:b/>
                <w:bCs/>
                <w:szCs w:val="24"/>
              </w:rPr>
            </w:pPr>
            <w:r w:rsidRPr="000F204B">
              <w:rPr>
                <w:rFonts w:ascii="Arial" w:hAnsi="Arial" w:cs="Arial"/>
                <w:b/>
                <w:bCs/>
                <w:szCs w:val="24"/>
              </w:rPr>
              <w:t>Preço Mensal</w:t>
            </w:r>
          </w:p>
        </w:tc>
      </w:tr>
      <w:tr w:rsidR="00900FA4" w:rsidRPr="000F204B" w14:paraId="38DFE57F" w14:textId="77777777" w:rsidTr="00811F91">
        <w:trPr>
          <w:jc w:val="center"/>
        </w:trPr>
        <w:tc>
          <w:tcPr>
            <w:tcW w:w="514" w:type="dxa"/>
            <w:tcBorders>
              <w:top w:val="single" w:sz="4" w:space="0" w:color="auto"/>
              <w:left w:val="single" w:sz="4" w:space="0" w:color="auto"/>
              <w:bottom w:val="single" w:sz="4" w:space="0" w:color="auto"/>
              <w:right w:val="single" w:sz="4" w:space="0" w:color="auto"/>
            </w:tcBorders>
            <w:hideMark/>
          </w:tcPr>
          <w:p w14:paraId="13AF91DA" w14:textId="77777777" w:rsidR="00900FA4" w:rsidRPr="000F204B" w:rsidRDefault="00900FA4" w:rsidP="00811F91">
            <w:pPr>
              <w:jc w:val="center"/>
              <w:rPr>
                <w:rFonts w:ascii="Arial" w:hAnsi="Arial" w:cs="Arial"/>
                <w:szCs w:val="24"/>
              </w:rPr>
            </w:pPr>
          </w:p>
          <w:p w14:paraId="517B133D" w14:textId="77777777" w:rsidR="00900FA4" w:rsidRPr="000F204B" w:rsidRDefault="00900FA4" w:rsidP="00811F91">
            <w:pPr>
              <w:jc w:val="center"/>
              <w:rPr>
                <w:rFonts w:ascii="Arial" w:hAnsi="Arial" w:cs="Arial"/>
                <w:szCs w:val="24"/>
              </w:rPr>
            </w:pPr>
            <w:r w:rsidRPr="000F204B">
              <w:rPr>
                <w:rFonts w:ascii="Arial" w:hAnsi="Arial" w:cs="Arial"/>
                <w:szCs w:val="24"/>
              </w:rPr>
              <w:t>01</w:t>
            </w:r>
          </w:p>
        </w:tc>
        <w:tc>
          <w:tcPr>
            <w:tcW w:w="603" w:type="dxa"/>
            <w:tcBorders>
              <w:top w:val="single" w:sz="4" w:space="0" w:color="auto"/>
              <w:left w:val="single" w:sz="4" w:space="0" w:color="auto"/>
              <w:bottom w:val="single" w:sz="4" w:space="0" w:color="auto"/>
              <w:right w:val="single" w:sz="4" w:space="0" w:color="auto"/>
            </w:tcBorders>
            <w:hideMark/>
          </w:tcPr>
          <w:p w14:paraId="799DEA17" w14:textId="77777777" w:rsidR="00900FA4" w:rsidRPr="000F204B" w:rsidRDefault="00900FA4" w:rsidP="00811F91">
            <w:pPr>
              <w:jc w:val="center"/>
              <w:rPr>
                <w:rFonts w:ascii="Arial" w:hAnsi="Arial" w:cs="Arial"/>
                <w:szCs w:val="24"/>
              </w:rPr>
            </w:pPr>
          </w:p>
          <w:p w14:paraId="3A2A79E1" w14:textId="6553CD55" w:rsidR="00900FA4" w:rsidRPr="000F204B" w:rsidRDefault="00900FA4" w:rsidP="00811F91">
            <w:pPr>
              <w:jc w:val="center"/>
              <w:rPr>
                <w:rFonts w:ascii="Arial" w:hAnsi="Arial" w:cs="Arial"/>
                <w:szCs w:val="24"/>
              </w:rPr>
            </w:pPr>
            <w:r w:rsidRPr="000F204B">
              <w:rPr>
                <w:rFonts w:ascii="Arial" w:hAnsi="Arial" w:cs="Arial"/>
                <w:szCs w:val="24"/>
              </w:rPr>
              <w:t>24</w:t>
            </w:r>
          </w:p>
        </w:tc>
        <w:tc>
          <w:tcPr>
            <w:tcW w:w="806" w:type="dxa"/>
            <w:tcBorders>
              <w:top w:val="single" w:sz="4" w:space="0" w:color="auto"/>
              <w:left w:val="single" w:sz="4" w:space="0" w:color="auto"/>
              <w:bottom w:val="single" w:sz="4" w:space="0" w:color="auto"/>
              <w:right w:val="single" w:sz="4" w:space="0" w:color="auto"/>
            </w:tcBorders>
            <w:hideMark/>
          </w:tcPr>
          <w:p w14:paraId="0A927A98" w14:textId="77777777" w:rsidR="00900FA4" w:rsidRPr="000F204B" w:rsidRDefault="00900FA4" w:rsidP="00811F91">
            <w:pPr>
              <w:jc w:val="center"/>
              <w:rPr>
                <w:rFonts w:ascii="Arial" w:hAnsi="Arial" w:cs="Arial"/>
                <w:szCs w:val="24"/>
              </w:rPr>
            </w:pPr>
          </w:p>
          <w:p w14:paraId="3075C222" w14:textId="77777777" w:rsidR="00900FA4" w:rsidRPr="000F204B" w:rsidRDefault="00900FA4" w:rsidP="00811F91">
            <w:pPr>
              <w:jc w:val="center"/>
              <w:rPr>
                <w:rFonts w:ascii="Arial" w:hAnsi="Arial" w:cs="Arial"/>
                <w:szCs w:val="24"/>
              </w:rPr>
            </w:pPr>
            <w:r w:rsidRPr="000F204B">
              <w:rPr>
                <w:rFonts w:ascii="Arial" w:hAnsi="Arial" w:cs="Arial"/>
                <w:szCs w:val="24"/>
              </w:rPr>
              <w:t xml:space="preserve"> Reserva--tório</w:t>
            </w:r>
          </w:p>
        </w:tc>
        <w:tc>
          <w:tcPr>
            <w:tcW w:w="6067" w:type="dxa"/>
            <w:tcBorders>
              <w:top w:val="single" w:sz="4" w:space="0" w:color="auto"/>
              <w:left w:val="single" w:sz="4" w:space="0" w:color="auto"/>
              <w:bottom w:val="single" w:sz="4" w:space="0" w:color="auto"/>
              <w:right w:val="single" w:sz="4" w:space="0" w:color="auto"/>
            </w:tcBorders>
          </w:tcPr>
          <w:p w14:paraId="30A54C92"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Prestação de serviço de responsabilidade técnica no tratamento, controle e monitoramento da qualidade da água destinada ao consumo humano, em 24 reservatórios de abastecimento no município de Quevedos e 23 poços artesianos, tudo em conformidade com os seguintes requisitos:</w:t>
            </w:r>
          </w:p>
          <w:p w14:paraId="50775C0C"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lastRenderedPageBreak/>
              <w:t xml:space="preserve">- </w:t>
            </w:r>
            <w:proofErr w:type="spellStart"/>
            <w:r w:rsidRPr="000F204B">
              <w:rPr>
                <w:rFonts w:ascii="Arial" w:hAnsi="Arial" w:cs="Arial"/>
                <w:szCs w:val="24"/>
              </w:rPr>
              <w:t>Fornecer</w:t>
            </w:r>
            <w:proofErr w:type="spellEnd"/>
            <w:r w:rsidRPr="000F204B">
              <w:rPr>
                <w:rFonts w:ascii="Arial" w:hAnsi="Arial" w:cs="Arial"/>
                <w:szCs w:val="24"/>
              </w:rPr>
              <w:t xml:space="preserve"> insumos e equipamentos suficientes e adequados para o tratamento da água em cada poço;</w:t>
            </w:r>
          </w:p>
          <w:p w14:paraId="0E131E7D"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 Ser responsável pela manutenção e se necessário, substituição dos equipamentos utilizados, prestando assistência técnica sem ônus para o Município;</w:t>
            </w:r>
          </w:p>
          <w:p w14:paraId="0E856AFE"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 Responsabilização por todos os produtos utilizados para o tratamento, seu transporte, identificação e utilização dos EPIs necessários;</w:t>
            </w:r>
          </w:p>
          <w:p w14:paraId="2F6653FD"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 Prestar assistência técnica para manutenção dos insumos e ajuste nos equipamentos do tratamento, conforme padrão de potabilidade exigidos na legislação vigente;</w:t>
            </w:r>
          </w:p>
          <w:p w14:paraId="03B0CFDB"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 xml:space="preserve">- Realizar o controle semestral da água bruta atendendo o art. 40, do Anexo XX, da Portaria de Consolidação MS nº 5/2017, conforme prevê os art. 12 e 13 da Resolução </w:t>
            </w:r>
            <w:r w:rsidRPr="000F204B">
              <w:rPr>
                <w:rFonts w:ascii="Arial" w:hAnsi="Arial" w:cs="Arial"/>
                <w:szCs w:val="24"/>
              </w:rPr>
              <w:lastRenderedPageBreak/>
              <w:t>CONAMA nº 396/2008;</w:t>
            </w:r>
          </w:p>
          <w:p w14:paraId="3122A7DA"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 Assegurar assistência e responsabilidade técnica de profissional habilitado pelo devido conselho de classe para o tratamento de água para consumo humano com apresentação de AFT, que deverá ser solicitada e paga pela empresa contratada, específica para o município de Quevedos e com validade de, no mínimo, um ano;</w:t>
            </w:r>
          </w:p>
          <w:p w14:paraId="198E1EE1"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 Realizar o número e frequência mínima de amostras para as soluções de abastecimento, relativas aos padrões físicos, químicos e microbiológicos, conforme plano de amostragem previsto da legislação atinente;</w:t>
            </w:r>
          </w:p>
          <w:p w14:paraId="7C43588E" w14:textId="77777777" w:rsidR="00900FA4" w:rsidRPr="000F204B" w:rsidRDefault="00900FA4" w:rsidP="00811F91">
            <w:pPr>
              <w:spacing w:after="0" w:line="240" w:lineRule="auto"/>
              <w:ind w:firstLine="0"/>
              <w:contextualSpacing/>
              <w:rPr>
                <w:rFonts w:ascii="Arial" w:hAnsi="Arial" w:cs="Arial"/>
                <w:szCs w:val="24"/>
              </w:rPr>
            </w:pPr>
            <w:r w:rsidRPr="000F204B">
              <w:rPr>
                <w:rFonts w:ascii="Arial" w:hAnsi="Arial" w:cs="Arial"/>
                <w:szCs w:val="24"/>
              </w:rPr>
              <w:t xml:space="preserve">- Apresentar até o 10º dia do mês subsequente à realização dos serviços, laudos das análises realizadas por laboratório analítico, </w:t>
            </w:r>
            <w:r w:rsidRPr="000F204B">
              <w:rPr>
                <w:rFonts w:ascii="Arial" w:hAnsi="Arial" w:cs="Arial"/>
                <w:szCs w:val="24"/>
              </w:rPr>
              <w:lastRenderedPageBreak/>
              <w:t>acompanhado de resumo de controle conforme modelo SISAGUA/MS.</w:t>
            </w:r>
          </w:p>
        </w:tc>
        <w:tc>
          <w:tcPr>
            <w:tcW w:w="851" w:type="dxa"/>
            <w:tcBorders>
              <w:top w:val="single" w:sz="4" w:space="0" w:color="auto"/>
              <w:left w:val="single" w:sz="4" w:space="0" w:color="auto"/>
              <w:bottom w:val="single" w:sz="4" w:space="0" w:color="auto"/>
              <w:right w:val="single" w:sz="4" w:space="0" w:color="auto"/>
            </w:tcBorders>
          </w:tcPr>
          <w:p w14:paraId="3EA92FFB" w14:textId="77777777" w:rsidR="00900FA4" w:rsidRPr="000F204B" w:rsidRDefault="00900FA4" w:rsidP="00811F91">
            <w:pPr>
              <w:ind w:firstLine="0"/>
              <w:jc w:val="center"/>
              <w:rPr>
                <w:rFonts w:ascii="Arial" w:hAnsi="Arial" w:cs="Arial"/>
                <w:szCs w:val="24"/>
              </w:rPr>
            </w:pPr>
          </w:p>
          <w:p w14:paraId="7BA27557" w14:textId="77777777" w:rsidR="00900FA4" w:rsidRPr="000F204B" w:rsidRDefault="00900FA4" w:rsidP="00811F91">
            <w:pPr>
              <w:ind w:firstLine="0"/>
              <w:jc w:val="center"/>
              <w:rPr>
                <w:rFonts w:ascii="Arial" w:hAnsi="Arial" w:cs="Arial"/>
                <w:szCs w:val="24"/>
              </w:rPr>
            </w:pPr>
            <w:r w:rsidRPr="000F204B">
              <w:rPr>
                <w:rFonts w:ascii="Arial" w:hAnsi="Arial" w:cs="Arial"/>
                <w:szCs w:val="24"/>
              </w:rPr>
              <w:t>533,87</w:t>
            </w:r>
          </w:p>
        </w:tc>
        <w:tc>
          <w:tcPr>
            <w:tcW w:w="901" w:type="dxa"/>
            <w:tcBorders>
              <w:top w:val="single" w:sz="4" w:space="0" w:color="auto"/>
              <w:left w:val="single" w:sz="4" w:space="0" w:color="auto"/>
              <w:bottom w:val="single" w:sz="4" w:space="0" w:color="auto"/>
              <w:right w:val="single" w:sz="4" w:space="0" w:color="auto"/>
            </w:tcBorders>
          </w:tcPr>
          <w:p w14:paraId="227C7D8C" w14:textId="77777777" w:rsidR="00900FA4" w:rsidRPr="000F204B" w:rsidRDefault="00900FA4" w:rsidP="00811F91">
            <w:pPr>
              <w:ind w:firstLine="0"/>
              <w:jc w:val="center"/>
              <w:rPr>
                <w:rFonts w:ascii="Arial" w:hAnsi="Arial" w:cs="Arial"/>
                <w:szCs w:val="24"/>
              </w:rPr>
            </w:pPr>
          </w:p>
          <w:p w14:paraId="1CE92FEA" w14:textId="77777777" w:rsidR="00900FA4" w:rsidRPr="000F204B" w:rsidRDefault="00900FA4" w:rsidP="00811F91">
            <w:pPr>
              <w:ind w:firstLine="0"/>
              <w:jc w:val="center"/>
              <w:rPr>
                <w:rFonts w:ascii="Arial" w:hAnsi="Arial" w:cs="Arial"/>
                <w:szCs w:val="24"/>
              </w:rPr>
            </w:pPr>
            <w:r w:rsidRPr="000F204B">
              <w:rPr>
                <w:rFonts w:ascii="Arial" w:hAnsi="Arial" w:cs="Arial"/>
                <w:szCs w:val="24"/>
              </w:rPr>
              <w:t>12.812,88</w:t>
            </w:r>
          </w:p>
        </w:tc>
      </w:tr>
      <w:tr w:rsidR="00900FA4" w:rsidRPr="000F204B" w14:paraId="26D7E6F1" w14:textId="77777777" w:rsidTr="00811F91">
        <w:trPr>
          <w:jc w:val="center"/>
        </w:trPr>
        <w:tc>
          <w:tcPr>
            <w:tcW w:w="7990" w:type="dxa"/>
            <w:gridSpan w:val="4"/>
            <w:tcBorders>
              <w:top w:val="single" w:sz="4" w:space="0" w:color="auto"/>
              <w:left w:val="single" w:sz="4" w:space="0" w:color="auto"/>
              <w:bottom w:val="single" w:sz="4" w:space="0" w:color="auto"/>
              <w:right w:val="single" w:sz="4" w:space="0" w:color="auto"/>
            </w:tcBorders>
          </w:tcPr>
          <w:p w14:paraId="0074098A" w14:textId="77777777" w:rsidR="00900FA4" w:rsidRPr="000F204B" w:rsidRDefault="00900FA4" w:rsidP="00811F91">
            <w:pPr>
              <w:spacing w:after="0" w:line="240" w:lineRule="auto"/>
              <w:ind w:firstLine="0"/>
              <w:contextualSpacing/>
              <w:jc w:val="right"/>
              <w:rPr>
                <w:rFonts w:ascii="Arial" w:hAnsi="Arial" w:cs="Arial"/>
                <w:szCs w:val="24"/>
              </w:rPr>
            </w:pPr>
            <w:r w:rsidRPr="000F204B">
              <w:rPr>
                <w:rFonts w:ascii="Arial" w:hAnsi="Arial" w:cs="Arial"/>
                <w:szCs w:val="24"/>
              </w:rPr>
              <w:lastRenderedPageBreak/>
              <w:t>VALOR TOTAL PARA 12 MESES</w:t>
            </w:r>
          </w:p>
        </w:tc>
        <w:tc>
          <w:tcPr>
            <w:tcW w:w="1752" w:type="dxa"/>
            <w:gridSpan w:val="2"/>
            <w:tcBorders>
              <w:top w:val="single" w:sz="4" w:space="0" w:color="auto"/>
              <w:left w:val="single" w:sz="4" w:space="0" w:color="auto"/>
              <w:bottom w:val="single" w:sz="4" w:space="0" w:color="auto"/>
              <w:right w:val="single" w:sz="4" w:space="0" w:color="auto"/>
            </w:tcBorders>
          </w:tcPr>
          <w:p w14:paraId="7E9EA2C9" w14:textId="77777777" w:rsidR="00900FA4" w:rsidRPr="000F204B" w:rsidRDefault="00900FA4" w:rsidP="00811F91">
            <w:pPr>
              <w:jc w:val="right"/>
              <w:rPr>
                <w:rFonts w:ascii="Arial" w:hAnsi="Arial" w:cs="Arial"/>
                <w:szCs w:val="24"/>
              </w:rPr>
            </w:pPr>
            <w:r w:rsidRPr="000F204B">
              <w:rPr>
                <w:rFonts w:ascii="Arial" w:hAnsi="Arial" w:cs="Arial"/>
                <w:szCs w:val="24"/>
              </w:rPr>
              <w:t>153.754,56</w:t>
            </w:r>
          </w:p>
        </w:tc>
      </w:tr>
    </w:tbl>
    <w:p w14:paraId="7BA8C172" w14:textId="77777777" w:rsidR="00900FA4" w:rsidRPr="000F204B" w:rsidRDefault="00900FA4" w:rsidP="005C63BF">
      <w:pPr>
        <w:pStyle w:val="NormalWeb"/>
        <w:spacing w:before="0" w:beforeAutospacing="0" w:after="0" w:afterAutospacing="0"/>
        <w:contextualSpacing/>
        <w:jc w:val="both"/>
        <w:rPr>
          <w:rFonts w:ascii="Arial" w:hAnsi="Arial" w:cs="Arial"/>
        </w:rPr>
      </w:pPr>
    </w:p>
    <w:p w14:paraId="17BDA4F7" w14:textId="0CB8AC65" w:rsidR="00882886" w:rsidRPr="000F204B" w:rsidRDefault="00EA1780" w:rsidP="005C63BF">
      <w:pPr>
        <w:pStyle w:val="NormalWeb"/>
        <w:spacing w:before="0" w:beforeAutospacing="0" w:after="0" w:afterAutospacing="0"/>
        <w:contextualSpacing/>
        <w:jc w:val="both"/>
        <w:rPr>
          <w:rFonts w:ascii="Arial" w:hAnsi="Arial" w:cs="Arial"/>
        </w:rPr>
      </w:pPr>
      <w:r w:rsidRPr="000F204B">
        <w:rPr>
          <w:rFonts w:ascii="Arial" w:hAnsi="Arial" w:cs="Arial"/>
        </w:rPr>
        <w:t xml:space="preserve"> </w:t>
      </w:r>
      <w:r w:rsidR="00882886" w:rsidRPr="000F204B">
        <w:rPr>
          <w:rFonts w:ascii="Arial" w:hAnsi="Arial" w:cs="Arial"/>
        </w:rPr>
        <w:t xml:space="preserve"> O pagamento será efetuado </w:t>
      </w:r>
      <w:r w:rsidR="00BB3B35" w:rsidRPr="000F204B">
        <w:rPr>
          <w:rFonts w:ascii="Arial" w:hAnsi="Arial" w:cs="Arial"/>
        </w:rPr>
        <w:t>a partir do recebimento de nota fiscal</w:t>
      </w:r>
      <w:r w:rsidR="00882886" w:rsidRPr="000F204B">
        <w:rPr>
          <w:rFonts w:ascii="Arial" w:hAnsi="Arial" w:cs="Arial"/>
        </w:rPr>
        <w:t xml:space="preserve">, mediante apresentação de </w:t>
      </w:r>
      <w:r w:rsidR="00743F27" w:rsidRPr="000F204B">
        <w:rPr>
          <w:rFonts w:ascii="Arial" w:hAnsi="Arial" w:cs="Arial"/>
        </w:rPr>
        <w:t>comprovante de recebimento e atestado de conformidade</w:t>
      </w:r>
      <w:r w:rsidR="00882886" w:rsidRPr="000F204B">
        <w:rPr>
          <w:rFonts w:ascii="Arial" w:hAnsi="Arial" w:cs="Arial"/>
        </w:rPr>
        <w:t>.</w:t>
      </w:r>
      <w:r w:rsidR="00743F27" w:rsidRPr="000F204B">
        <w:rPr>
          <w:rFonts w:ascii="Arial" w:hAnsi="Arial" w:cs="Arial"/>
        </w:rPr>
        <w:t xml:space="preserve"> O valor </w:t>
      </w:r>
      <w:r w:rsidR="00AD67F4" w:rsidRPr="000F204B">
        <w:rPr>
          <w:rFonts w:ascii="Arial" w:hAnsi="Arial" w:cs="Arial"/>
        </w:rPr>
        <w:t>a ser pago</w:t>
      </w:r>
      <w:r w:rsidR="00743F27" w:rsidRPr="000F204B">
        <w:rPr>
          <w:rFonts w:ascii="Arial" w:hAnsi="Arial" w:cs="Arial"/>
        </w:rPr>
        <w:t xml:space="preserve"> será aquele obtido no Processo Licitatório</w:t>
      </w:r>
      <w:r w:rsidR="00AD67F4" w:rsidRPr="000F204B">
        <w:rPr>
          <w:rFonts w:ascii="Arial" w:hAnsi="Arial" w:cs="Arial"/>
        </w:rPr>
        <w:t>.</w:t>
      </w:r>
      <w:r w:rsidR="003C1B89" w:rsidRPr="000F204B">
        <w:rPr>
          <w:rFonts w:ascii="Arial" w:hAnsi="Arial" w:cs="Arial"/>
        </w:rPr>
        <w:t xml:space="preserve"> O valor inicialmente estimado, na fase de orçamentação dos serviços pretendidos, foi de R$</w:t>
      </w:r>
      <w:r w:rsidR="009028C2" w:rsidRPr="000F204B">
        <w:rPr>
          <w:rFonts w:ascii="Arial" w:hAnsi="Arial" w:cs="Arial"/>
        </w:rPr>
        <w:t xml:space="preserve"> 12.812,88 (doze mil e oitocentos e doze reais e oitenta e oito centavos) mensais e R$</w:t>
      </w:r>
      <w:r w:rsidR="003C1B89" w:rsidRPr="000F204B">
        <w:rPr>
          <w:rFonts w:ascii="Arial" w:hAnsi="Arial" w:cs="Arial"/>
        </w:rPr>
        <w:t xml:space="preserve"> </w:t>
      </w:r>
      <w:r w:rsidR="00511AA9" w:rsidRPr="000F204B">
        <w:rPr>
          <w:rFonts w:ascii="Arial" w:hAnsi="Arial" w:cs="Arial"/>
        </w:rPr>
        <w:t>153.754,56</w:t>
      </w:r>
      <w:r w:rsidR="003C1B89" w:rsidRPr="000F204B">
        <w:rPr>
          <w:rFonts w:ascii="Arial" w:hAnsi="Arial" w:cs="Arial"/>
        </w:rPr>
        <w:t xml:space="preserve"> (</w:t>
      </w:r>
      <w:bookmarkStart w:id="0" w:name="_Hlk239163023"/>
      <w:r w:rsidR="009028C2" w:rsidRPr="000F204B">
        <w:rPr>
          <w:rFonts w:ascii="Arial" w:hAnsi="Arial" w:cs="Arial"/>
        </w:rPr>
        <w:t xml:space="preserve">cento e cinquenta e três </w:t>
      </w:r>
      <w:r w:rsidR="003C1B89" w:rsidRPr="000F204B">
        <w:rPr>
          <w:rFonts w:ascii="Arial" w:hAnsi="Arial" w:cs="Arial"/>
        </w:rPr>
        <w:t xml:space="preserve">mil e </w:t>
      </w:r>
      <w:r w:rsidR="009028C2" w:rsidRPr="000F204B">
        <w:rPr>
          <w:rFonts w:ascii="Arial" w:hAnsi="Arial" w:cs="Arial"/>
        </w:rPr>
        <w:t>setec</w:t>
      </w:r>
      <w:r w:rsidR="000B4740" w:rsidRPr="000F204B">
        <w:rPr>
          <w:rFonts w:ascii="Arial" w:hAnsi="Arial" w:cs="Arial"/>
        </w:rPr>
        <w:t xml:space="preserve">entos e </w:t>
      </w:r>
      <w:r w:rsidR="009028C2" w:rsidRPr="000F204B">
        <w:rPr>
          <w:rFonts w:ascii="Arial" w:hAnsi="Arial" w:cs="Arial"/>
        </w:rPr>
        <w:t>cinqu</w:t>
      </w:r>
      <w:r w:rsidR="000B4740" w:rsidRPr="000F204B">
        <w:rPr>
          <w:rFonts w:ascii="Arial" w:hAnsi="Arial" w:cs="Arial"/>
        </w:rPr>
        <w:t xml:space="preserve">enta e </w:t>
      </w:r>
      <w:r w:rsidR="009028C2" w:rsidRPr="000F204B">
        <w:rPr>
          <w:rFonts w:ascii="Arial" w:hAnsi="Arial" w:cs="Arial"/>
        </w:rPr>
        <w:t>quatro</w:t>
      </w:r>
      <w:r w:rsidR="003C1B89" w:rsidRPr="000F204B">
        <w:rPr>
          <w:rFonts w:ascii="Arial" w:hAnsi="Arial" w:cs="Arial"/>
        </w:rPr>
        <w:t xml:space="preserve"> reais e</w:t>
      </w:r>
      <w:r w:rsidR="000B4740" w:rsidRPr="000F204B">
        <w:rPr>
          <w:rFonts w:ascii="Arial" w:hAnsi="Arial" w:cs="Arial"/>
        </w:rPr>
        <w:t xml:space="preserve"> </w:t>
      </w:r>
      <w:r w:rsidR="009028C2" w:rsidRPr="000F204B">
        <w:rPr>
          <w:rFonts w:ascii="Arial" w:hAnsi="Arial" w:cs="Arial"/>
        </w:rPr>
        <w:t>cinqu</w:t>
      </w:r>
      <w:r w:rsidR="000B4740" w:rsidRPr="000F204B">
        <w:rPr>
          <w:rFonts w:ascii="Arial" w:hAnsi="Arial" w:cs="Arial"/>
        </w:rPr>
        <w:t>enta e seis</w:t>
      </w:r>
      <w:r w:rsidR="003C1B89" w:rsidRPr="000F204B">
        <w:rPr>
          <w:rFonts w:ascii="Arial" w:hAnsi="Arial" w:cs="Arial"/>
        </w:rPr>
        <w:t xml:space="preserve"> centavos</w:t>
      </w:r>
      <w:bookmarkEnd w:id="0"/>
      <w:r w:rsidR="003C1B89" w:rsidRPr="000F204B">
        <w:rPr>
          <w:rFonts w:ascii="Arial" w:hAnsi="Arial" w:cs="Arial"/>
        </w:rPr>
        <w:t>)</w:t>
      </w:r>
      <w:r w:rsidR="00597565" w:rsidRPr="000F204B">
        <w:rPr>
          <w:rFonts w:ascii="Arial" w:hAnsi="Arial" w:cs="Arial"/>
        </w:rPr>
        <w:t xml:space="preserve"> anual</w:t>
      </w:r>
      <w:r w:rsidR="003C1B89" w:rsidRPr="000F204B">
        <w:rPr>
          <w:rFonts w:ascii="Arial" w:hAnsi="Arial" w:cs="Arial"/>
        </w:rPr>
        <w:t>.</w:t>
      </w:r>
    </w:p>
    <w:p w14:paraId="63363C82" w14:textId="77777777" w:rsidR="00EA1780" w:rsidRPr="000F204B" w:rsidRDefault="00EA1780" w:rsidP="005C63BF">
      <w:pPr>
        <w:pStyle w:val="NormalWeb"/>
        <w:spacing w:before="0" w:beforeAutospacing="0" w:after="0" w:afterAutospacing="0"/>
        <w:contextualSpacing/>
        <w:jc w:val="both"/>
        <w:rPr>
          <w:rFonts w:ascii="Arial" w:hAnsi="Arial" w:cs="Arial"/>
        </w:rPr>
      </w:pPr>
    </w:p>
    <w:p w14:paraId="61FBE510" w14:textId="77777777" w:rsidR="00AD67F4" w:rsidRPr="000F204B" w:rsidRDefault="00AD67F4" w:rsidP="005C63BF">
      <w:pPr>
        <w:pStyle w:val="NormalWeb"/>
        <w:spacing w:before="0" w:beforeAutospacing="0" w:after="0" w:afterAutospacing="0"/>
        <w:contextualSpacing/>
        <w:jc w:val="both"/>
        <w:rPr>
          <w:rFonts w:ascii="Arial" w:hAnsi="Arial" w:cs="Arial"/>
        </w:rPr>
      </w:pPr>
    </w:p>
    <w:p w14:paraId="616E5BEA" w14:textId="147F68C3" w:rsidR="00882886" w:rsidRPr="000F204B" w:rsidRDefault="00AD67F4" w:rsidP="005C63BF">
      <w:pPr>
        <w:pStyle w:val="Ttulo3"/>
        <w:spacing w:before="0" w:beforeAutospacing="0" w:after="0" w:afterAutospacing="0"/>
        <w:contextualSpacing/>
        <w:jc w:val="both"/>
        <w:rPr>
          <w:rStyle w:val="Forte"/>
          <w:rFonts w:ascii="Arial" w:hAnsi="Arial" w:cs="Arial"/>
          <w:b/>
          <w:bCs/>
          <w:sz w:val="24"/>
          <w:szCs w:val="24"/>
        </w:rPr>
      </w:pPr>
      <w:r w:rsidRPr="000F204B">
        <w:rPr>
          <w:rFonts w:ascii="Arial" w:hAnsi="Arial" w:cs="Arial"/>
          <w:sz w:val="24"/>
          <w:szCs w:val="24"/>
        </w:rPr>
        <w:t>10</w:t>
      </w:r>
      <w:r w:rsidR="00882886" w:rsidRPr="000F204B">
        <w:rPr>
          <w:rFonts w:ascii="Arial" w:hAnsi="Arial" w:cs="Arial"/>
          <w:sz w:val="24"/>
          <w:szCs w:val="24"/>
        </w:rPr>
        <w:t xml:space="preserve">. </w:t>
      </w:r>
      <w:r w:rsidRPr="000F204B">
        <w:rPr>
          <w:rFonts w:ascii="Arial" w:hAnsi="Arial" w:cs="Arial"/>
          <w:sz w:val="24"/>
          <w:szCs w:val="24"/>
        </w:rPr>
        <w:t>Adequação</w:t>
      </w:r>
      <w:r w:rsidR="00882886" w:rsidRPr="000F204B">
        <w:rPr>
          <w:rStyle w:val="Forte"/>
          <w:rFonts w:ascii="Arial" w:hAnsi="Arial" w:cs="Arial"/>
          <w:b/>
          <w:bCs/>
          <w:sz w:val="24"/>
          <w:szCs w:val="24"/>
        </w:rPr>
        <w:t xml:space="preserve"> Orçamentári</w:t>
      </w:r>
      <w:r w:rsidRPr="000F204B">
        <w:rPr>
          <w:rStyle w:val="Forte"/>
          <w:rFonts w:ascii="Arial" w:hAnsi="Arial" w:cs="Arial"/>
          <w:b/>
          <w:bCs/>
          <w:sz w:val="24"/>
          <w:szCs w:val="24"/>
        </w:rPr>
        <w:t>a</w:t>
      </w:r>
    </w:p>
    <w:p w14:paraId="3EED88D0" w14:textId="19E10A8B" w:rsidR="00BB3B35" w:rsidRPr="000F204B" w:rsidRDefault="00882886" w:rsidP="008306B1">
      <w:pPr>
        <w:pStyle w:val="NormalWeb"/>
        <w:spacing w:before="0" w:beforeAutospacing="0" w:after="0" w:afterAutospacing="0"/>
        <w:contextualSpacing/>
        <w:jc w:val="both"/>
        <w:rPr>
          <w:rFonts w:ascii="Arial" w:hAnsi="Arial" w:cs="Arial"/>
        </w:rPr>
      </w:pPr>
      <w:r w:rsidRPr="000F204B">
        <w:rPr>
          <w:rFonts w:ascii="Arial" w:hAnsi="Arial" w:cs="Arial"/>
        </w:rPr>
        <w:t>As despesas decorrentes da presente c</w:t>
      </w:r>
      <w:r w:rsidR="001624F4" w:rsidRPr="000F204B">
        <w:rPr>
          <w:rFonts w:ascii="Arial" w:hAnsi="Arial" w:cs="Arial"/>
        </w:rPr>
        <w:t>ontratação correrão por conta da seguinte</w:t>
      </w:r>
      <w:r w:rsidRPr="000F204B">
        <w:rPr>
          <w:rFonts w:ascii="Arial" w:hAnsi="Arial" w:cs="Arial"/>
        </w:rPr>
        <w:t xml:space="preserve"> dotação orçamentária própria da Secretaria Municipal de </w:t>
      </w:r>
      <w:r w:rsidR="00597565" w:rsidRPr="000F204B">
        <w:rPr>
          <w:rFonts w:ascii="Arial" w:hAnsi="Arial" w:cs="Arial"/>
        </w:rPr>
        <w:t>Obras e Serviços Públicos</w:t>
      </w:r>
      <w:r w:rsidRPr="000F204B">
        <w:rPr>
          <w:rFonts w:ascii="Arial" w:hAnsi="Arial" w:cs="Arial"/>
        </w:rPr>
        <w:t xml:space="preserve"> de Quevedos</w:t>
      </w:r>
      <w:r w:rsidR="00887D22" w:rsidRPr="000F204B">
        <w:rPr>
          <w:rFonts w:ascii="Arial" w:hAnsi="Arial" w:cs="Arial"/>
        </w:rPr>
        <w:t xml:space="preserve">, </w:t>
      </w:r>
      <w:r w:rsidR="001624F4" w:rsidRPr="000F204B">
        <w:rPr>
          <w:rFonts w:ascii="Arial" w:hAnsi="Arial" w:cs="Arial"/>
        </w:rPr>
        <w:t>constante</w:t>
      </w:r>
      <w:r w:rsidR="00887D22" w:rsidRPr="000F204B">
        <w:rPr>
          <w:rFonts w:ascii="Arial" w:hAnsi="Arial" w:cs="Arial"/>
        </w:rPr>
        <w:t xml:space="preserve"> </w:t>
      </w:r>
      <w:r w:rsidR="001624F4" w:rsidRPr="000F204B">
        <w:rPr>
          <w:rFonts w:ascii="Arial" w:hAnsi="Arial" w:cs="Arial"/>
        </w:rPr>
        <w:t>d</w:t>
      </w:r>
      <w:r w:rsidR="00887D22" w:rsidRPr="000F204B">
        <w:rPr>
          <w:rFonts w:ascii="Arial" w:hAnsi="Arial" w:cs="Arial"/>
        </w:rPr>
        <w:t>o o</w:t>
      </w:r>
      <w:r w:rsidR="003C1B89" w:rsidRPr="000F204B">
        <w:rPr>
          <w:rFonts w:ascii="Arial" w:hAnsi="Arial" w:cs="Arial"/>
        </w:rPr>
        <w:t>rçamento vigente</w:t>
      </w:r>
      <w:r w:rsidR="001624F4" w:rsidRPr="000F204B">
        <w:rPr>
          <w:rFonts w:ascii="Arial" w:hAnsi="Arial" w:cs="Arial"/>
        </w:rPr>
        <w:t>:</w:t>
      </w:r>
    </w:p>
    <w:p w14:paraId="24F29D60" w14:textId="68DAC5FD" w:rsidR="005C63BF" w:rsidRPr="000F204B" w:rsidRDefault="005C63BF" w:rsidP="00D91CF8">
      <w:pPr>
        <w:pStyle w:val="Default"/>
        <w:contextualSpacing/>
        <w:jc w:val="both"/>
        <w:rPr>
          <w:b/>
          <w:bCs/>
        </w:rPr>
      </w:pPr>
      <w:r w:rsidRPr="000F204B">
        <w:rPr>
          <w:b/>
          <w:bCs/>
        </w:rPr>
        <w:t>Órgão: 0</w:t>
      </w:r>
      <w:r w:rsidR="00D91CF8" w:rsidRPr="000F204B">
        <w:rPr>
          <w:b/>
          <w:bCs/>
        </w:rPr>
        <w:t>5</w:t>
      </w:r>
      <w:r w:rsidRPr="000F204B">
        <w:rPr>
          <w:b/>
          <w:bCs/>
        </w:rPr>
        <w:t xml:space="preserve"> – Secretaria Municipal de </w:t>
      </w:r>
      <w:r w:rsidR="00D91CF8" w:rsidRPr="000F204B">
        <w:rPr>
          <w:b/>
          <w:bCs/>
        </w:rPr>
        <w:t xml:space="preserve">Obras e Serviços Públicos </w:t>
      </w:r>
    </w:p>
    <w:p w14:paraId="0596EA7E" w14:textId="77777777" w:rsidR="00D91CF8" w:rsidRPr="000F204B" w:rsidRDefault="00D91CF8" w:rsidP="00D91CF8">
      <w:pPr>
        <w:ind w:firstLine="0"/>
        <w:jc w:val="left"/>
        <w:rPr>
          <w:rFonts w:ascii="Arial" w:hAnsi="Arial" w:cs="Arial"/>
          <w:b/>
          <w:bCs/>
          <w:szCs w:val="24"/>
        </w:rPr>
      </w:pPr>
      <w:r w:rsidRPr="000F204B">
        <w:rPr>
          <w:rFonts w:ascii="Arial" w:hAnsi="Arial" w:cs="Arial"/>
          <w:b/>
          <w:bCs/>
          <w:szCs w:val="24"/>
        </w:rPr>
        <w:t>PROJ/ATIVIDADE - 2.020 MANUTENÇÃO AMPLIAÇÃO SISTEMA ABASTECIMENTO ÁGUA</w:t>
      </w:r>
    </w:p>
    <w:p w14:paraId="2D9F05BB" w14:textId="04845AC6" w:rsidR="00D91CF8" w:rsidRPr="000F204B" w:rsidRDefault="00D91CF8" w:rsidP="00D91CF8">
      <w:pPr>
        <w:rPr>
          <w:rFonts w:ascii="Arial" w:hAnsi="Arial" w:cs="Arial"/>
          <w:b/>
          <w:bCs/>
          <w:szCs w:val="24"/>
        </w:rPr>
      </w:pPr>
      <w:r w:rsidRPr="000F204B">
        <w:rPr>
          <w:rFonts w:ascii="Arial" w:hAnsi="Arial" w:cs="Arial"/>
          <w:b/>
          <w:bCs/>
          <w:szCs w:val="24"/>
        </w:rPr>
        <w:t xml:space="preserve">88 – </w:t>
      </w:r>
      <w:proofErr w:type="gramStart"/>
      <w:r w:rsidRPr="000F204B">
        <w:rPr>
          <w:rFonts w:ascii="Arial" w:hAnsi="Arial" w:cs="Arial"/>
          <w:b/>
          <w:bCs/>
          <w:szCs w:val="24"/>
        </w:rPr>
        <w:t>3.3.90.39.00.00.00.00  0500</w:t>
      </w:r>
      <w:proofErr w:type="gramEnd"/>
      <w:r w:rsidRPr="000F204B">
        <w:rPr>
          <w:rFonts w:ascii="Arial" w:hAnsi="Arial" w:cs="Arial"/>
          <w:b/>
          <w:bCs/>
          <w:szCs w:val="24"/>
        </w:rPr>
        <w:t xml:space="preserve"> – Outros Serviços de Terceiros Pessoa Jurídica</w:t>
      </w:r>
    </w:p>
    <w:p w14:paraId="3F683AF3" w14:textId="6719C47A" w:rsidR="00D91CF8" w:rsidRPr="000F204B" w:rsidRDefault="00D91CF8" w:rsidP="000F204B">
      <w:pPr>
        <w:rPr>
          <w:rFonts w:ascii="Arial" w:hAnsi="Arial" w:cs="Arial"/>
          <w:b/>
          <w:bCs/>
          <w:szCs w:val="24"/>
        </w:rPr>
      </w:pPr>
      <w:r w:rsidRPr="000F204B">
        <w:rPr>
          <w:rFonts w:ascii="Arial" w:hAnsi="Arial" w:cs="Arial"/>
          <w:b/>
          <w:bCs/>
          <w:szCs w:val="24"/>
        </w:rPr>
        <w:t xml:space="preserve">92 – </w:t>
      </w:r>
      <w:proofErr w:type="gramStart"/>
      <w:r w:rsidRPr="000F204B">
        <w:rPr>
          <w:rFonts w:ascii="Arial" w:hAnsi="Arial" w:cs="Arial"/>
          <w:b/>
          <w:bCs/>
          <w:szCs w:val="24"/>
        </w:rPr>
        <w:t>3.3.90.39.00.00.00.00  0500</w:t>
      </w:r>
      <w:proofErr w:type="gramEnd"/>
      <w:r w:rsidRPr="000F204B">
        <w:rPr>
          <w:rFonts w:ascii="Arial" w:hAnsi="Arial" w:cs="Arial"/>
          <w:b/>
          <w:bCs/>
          <w:szCs w:val="24"/>
        </w:rPr>
        <w:t xml:space="preserve"> – Outros Serviços de Terceiros Pessoa Jurídica</w:t>
      </w:r>
    </w:p>
    <w:p w14:paraId="1797E7A0" w14:textId="77777777" w:rsidR="005C63BF" w:rsidRPr="000F204B" w:rsidRDefault="005C63BF" w:rsidP="005C63BF">
      <w:pPr>
        <w:pStyle w:val="Ttulo3"/>
        <w:spacing w:before="0" w:beforeAutospacing="0" w:after="0" w:afterAutospacing="0"/>
        <w:contextualSpacing/>
        <w:jc w:val="both"/>
        <w:rPr>
          <w:rFonts w:ascii="Arial" w:hAnsi="Arial" w:cs="Arial"/>
          <w:sz w:val="24"/>
          <w:szCs w:val="24"/>
        </w:rPr>
      </w:pPr>
    </w:p>
    <w:p w14:paraId="1E8A232E" w14:textId="77777777" w:rsidR="00187251" w:rsidRPr="000F204B" w:rsidRDefault="00187251" w:rsidP="005C63BF">
      <w:pPr>
        <w:pStyle w:val="Ttulo3"/>
        <w:spacing w:before="0" w:beforeAutospacing="0" w:after="0" w:afterAutospacing="0"/>
        <w:contextualSpacing/>
        <w:jc w:val="both"/>
        <w:rPr>
          <w:rFonts w:ascii="Arial" w:hAnsi="Arial" w:cs="Arial"/>
          <w:sz w:val="24"/>
          <w:szCs w:val="24"/>
        </w:rPr>
      </w:pPr>
    </w:p>
    <w:p w14:paraId="403EF8DA" w14:textId="60DB0254" w:rsidR="00882886" w:rsidRPr="000F204B" w:rsidRDefault="00AD67F4" w:rsidP="005C63BF">
      <w:pPr>
        <w:pStyle w:val="Ttulo3"/>
        <w:spacing w:before="0" w:beforeAutospacing="0" w:after="0" w:afterAutospacing="0"/>
        <w:contextualSpacing/>
        <w:jc w:val="both"/>
        <w:rPr>
          <w:rStyle w:val="Forte"/>
          <w:rFonts w:ascii="Arial" w:hAnsi="Arial" w:cs="Arial"/>
          <w:b/>
          <w:bCs/>
          <w:sz w:val="24"/>
          <w:szCs w:val="24"/>
        </w:rPr>
      </w:pPr>
      <w:r w:rsidRPr="000F204B">
        <w:rPr>
          <w:rFonts w:ascii="Arial" w:hAnsi="Arial" w:cs="Arial"/>
          <w:sz w:val="24"/>
          <w:szCs w:val="24"/>
        </w:rPr>
        <w:t>11</w:t>
      </w:r>
      <w:r w:rsidR="00882886" w:rsidRPr="000F204B">
        <w:rPr>
          <w:rFonts w:ascii="Arial" w:hAnsi="Arial" w:cs="Arial"/>
          <w:sz w:val="24"/>
          <w:szCs w:val="24"/>
        </w:rPr>
        <w:t xml:space="preserve">. </w:t>
      </w:r>
      <w:r w:rsidR="00882886" w:rsidRPr="000F204B">
        <w:rPr>
          <w:rStyle w:val="Forte"/>
          <w:rFonts w:ascii="Arial" w:hAnsi="Arial" w:cs="Arial"/>
          <w:b/>
          <w:bCs/>
          <w:sz w:val="24"/>
          <w:szCs w:val="24"/>
        </w:rPr>
        <w:t>Fiscalização e Acompanhamento</w:t>
      </w:r>
    </w:p>
    <w:p w14:paraId="33CFA914" w14:textId="7A943109" w:rsidR="00882886" w:rsidRPr="000F204B" w:rsidRDefault="00882886" w:rsidP="008306B1">
      <w:pPr>
        <w:pStyle w:val="NormalWeb"/>
        <w:spacing w:before="0" w:beforeAutospacing="0" w:after="0" w:afterAutospacing="0"/>
        <w:contextualSpacing/>
        <w:jc w:val="both"/>
        <w:rPr>
          <w:rFonts w:ascii="Arial" w:hAnsi="Arial" w:cs="Arial"/>
        </w:rPr>
      </w:pPr>
      <w:r w:rsidRPr="000F204B">
        <w:rPr>
          <w:rFonts w:ascii="Arial" w:hAnsi="Arial" w:cs="Arial"/>
        </w:rPr>
        <w:t xml:space="preserve">A execução do contrato será acompanhada por servidor designado pela Secretaria Municipal de Saúde, que verificará a conformidade do </w:t>
      </w:r>
      <w:r w:rsidR="00743F27" w:rsidRPr="000F204B">
        <w:rPr>
          <w:rFonts w:ascii="Arial" w:hAnsi="Arial" w:cs="Arial"/>
        </w:rPr>
        <w:t>fornecimento</w:t>
      </w:r>
      <w:r w:rsidRPr="000F204B">
        <w:rPr>
          <w:rFonts w:ascii="Arial" w:hAnsi="Arial" w:cs="Arial"/>
        </w:rPr>
        <w:t>.</w:t>
      </w:r>
      <w:r w:rsidR="00597565" w:rsidRPr="000F204B">
        <w:rPr>
          <w:rFonts w:ascii="Arial" w:hAnsi="Arial" w:cs="Arial"/>
        </w:rPr>
        <w:t xml:space="preserve"> A empresa deverá comprovar a qualidade da água através dos exames determinados pela legislação pertinente a espécie e mencionados na descrição do objeto.</w:t>
      </w:r>
    </w:p>
    <w:p w14:paraId="4E434EEF" w14:textId="77777777" w:rsidR="00597565" w:rsidRPr="000F204B" w:rsidRDefault="00597565" w:rsidP="008306B1">
      <w:pPr>
        <w:pStyle w:val="NormalWeb"/>
        <w:spacing w:before="0" w:beforeAutospacing="0" w:after="0" w:afterAutospacing="0"/>
        <w:contextualSpacing/>
        <w:jc w:val="both"/>
        <w:rPr>
          <w:rFonts w:ascii="Arial" w:hAnsi="Arial" w:cs="Arial"/>
        </w:rPr>
      </w:pPr>
    </w:p>
    <w:p w14:paraId="30B82445" w14:textId="77777777" w:rsidR="009028C2" w:rsidRPr="000F204B" w:rsidRDefault="009028C2" w:rsidP="008306B1">
      <w:pPr>
        <w:pStyle w:val="NormalWeb"/>
        <w:spacing w:before="0" w:beforeAutospacing="0" w:after="0" w:afterAutospacing="0"/>
        <w:contextualSpacing/>
        <w:jc w:val="both"/>
        <w:rPr>
          <w:rFonts w:ascii="Arial" w:hAnsi="Arial" w:cs="Arial"/>
        </w:rPr>
      </w:pPr>
    </w:p>
    <w:p w14:paraId="63866213" w14:textId="16BDE2FD" w:rsidR="00597565" w:rsidRPr="000F204B" w:rsidRDefault="00597565" w:rsidP="00597565">
      <w:pPr>
        <w:pStyle w:val="Default"/>
        <w:jc w:val="both"/>
        <w:rPr>
          <w:b/>
        </w:rPr>
      </w:pPr>
      <w:r w:rsidRPr="000F204B">
        <w:rPr>
          <w:b/>
        </w:rPr>
        <w:t>12. QUALIFICAÇÃO TÉCNICA DA EMPRESA.</w:t>
      </w:r>
    </w:p>
    <w:p w14:paraId="356D6099" w14:textId="77777777" w:rsidR="00597565" w:rsidRPr="000F204B" w:rsidRDefault="00597565" w:rsidP="00597565">
      <w:pPr>
        <w:pStyle w:val="Default"/>
        <w:jc w:val="both"/>
        <w:rPr>
          <w:b/>
        </w:rPr>
      </w:pPr>
    </w:p>
    <w:p w14:paraId="401FA46D" w14:textId="77777777" w:rsidR="00597565" w:rsidRPr="000F204B" w:rsidRDefault="00597565" w:rsidP="00597565">
      <w:pPr>
        <w:pStyle w:val="Default"/>
        <w:ind w:firstLine="709"/>
        <w:jc w:val="both"/>
        <w:rPr>
          <w:bCs/>
        </w:rPr>
      </w:pPr>
      <w:r w:rsidRPr="000F204B">
        <w:rPr>
          <w:bCs/>
        </w:rPr>
        <w:t>a) Registro ou inscrição da empresa na entidade profissional competente (CREA, CRQ);</w:t>
      </w:r>
    </w:p>
    <w:p w14:paraId="57DD310B" w14:textId="77777777" w:rsidR="00597565" w:rsidRPr="000F204B" w:rsidRDefault="00597565" w:rsidP="000F204B">
      <w:pPr>
        <w:pStyle w:val="Default"/>
        <w:ind w:firstLine="708"/>
        <w:jc w:val="both"/>
        <w:rPr>
          <w:bCs/>
        </w:rPr>
      </w:pPr>
      <w:r w:rsidRPr="000F204B">
        <w:rPr>
          <w:bCs/>
        </w:rPr>
        <w:lastRenderedPageBreak/>
        <w:t>b) Alvara Sanitário ou Licença de Funcionamento expedido pela Vigilância Sanitária Estadual ou Municipal da sede do licitante;</w:t>
      </w:r>
    </w:p>
    <w:p w14:paraId="70E6CB1B" w14:textId="77777777" w:rsidR="00597565" w:rsidRPr="000F204B" w:rsidRDefault="00597565" w:rsidP="000F204B">
      <w:pPr>
        <w:pStyle w:val="Default"/>
        <w:ind w:firstLine="708"/>
        <w:jc w:val="both"/>
        <w:rPr>
          <w:bCs/>
        </w:rPr>
      </w:pPr>
      <w:r w:rsidRPr="000F204B">
        <w:rPr>
          <w:bCs/>
        </w:rPr>
        <w:t>c) Comprovação de experiência no ramo de atividade de acordo com o objeto da presente licitação, emitida por pessoa de direito público ou privado, com o mínimo de um atestado ou declaração;</w:t>
      </w:r>
    </w:p>
    <w:p w14:paraId="76D01BC3" w14:textId="77777777" w:rsidR="00597565" w:rsidRPr="000F204B" w:rsidRDefault="00597565" w:rsidP="000F204B">
      <w:pPr>
        <w:pStyle w:val="Default"/>
        <w:ind w:firstLine="708"/>
        <w:jc w:val="both"/>
        <w:rPr>
          <w:bCs/>
        </w:rPr>
      </w:pPr>
      <w:r w:rsidRPr="000F204B">
        <w:rPr>
          <w:bCs/>
        </w:rPr>
        <w:t xml:space="preserve">d) Comprovante de que possui profissional técnico habilitado, através do comprovante de inscrição no Conselho Regional de Química, e do </w:t>
      </w:r>
      <w:proofErr w:type="spellStart"/>
      <w:r w:rsidRPr="000F204B">
        <w:rPr>
          <w:bCs/>
        </w:rPr>
        <w:t>vinculo</w:t>
      </w:r>
      <w:proofErr w:type="spellEnd"/>
      <w:r w:rsidRPr="000F204B">
        <w:rPr>
          <w:bCs/>
        </w:rPr>
        <w:t xml:space="preserve"> com a empresa, contrato social no caso de proprietário ou sócio, contrato de trabalho ou cópia dos registros de contratação na Carteira de Trabalho, no caso de empregado.</w:t>
      </w:r>
    </w:p>
    <w:p w14:paraId="203BAECE" w14:textId="77777777" w:rsidR="00FF7D52" w:rsidRPr="000F204B" w:rsidRDefault="00FF7D52" w:rsidP="00FF7D52">
      <w:pPr>
        <w:pStyle w:val="Ttulo3"/>
        <w:spacing w:before="0" w:beforeAutospacing="0" w:after="0" w:afterAutospacing="0"/>
        <w:contextualSpacing/>
        <w:jc w:val="both"/>
        <w:rPr>
          <w:rFonts w:ascii="Arial" w:hAnsi="Arial" w:cs="Arial"/>
          <w:sz w:val="24"/>
          <w:szCs w:val="24"/>
        </w:rPr>
      </w:pPr>
    </w:p>
    <w:p w14:paraId="7706F3B8" w14:textId="10C993E7" w:rsidR="00FF7D52" w:rsidRPr="000F204B" w:rsidRDefault="00FF7D52" w:rsidP="00FF7D52">
      <w:pPr>
        <w:pStyle w:val="Ttulo3"/>
        <w:spacing w:before="0" w:beforeAutospacing="0" w:after="0" w:afterAutospacing="0"/>
        <w:contextualSpacing/>
        <w:jc w:val="both"/>
        <w:rPr>
          <w:rFonts w:ascii="Arial" w:hAnsi="Arial" w:cs="Arial"/>
          <w:sz w:val="24"/>
          <w:szCs w:val="24"/>
        </w:rPr>
      </w:pPr>
      <w:r w:rsidRPr="000F204B">
        <w:rPr>
          <w:rFonts w:ascii="Arial" w:hAnsi="Arial" w:cs="Arial"/>
          <w:sz w:val="24"/>
          <w:szCs w:val="24"/>
        </w:rPr>
        <w:t xml:space="preserve">13. </w:t>
      </w:r>
      <w:r w:rsidRPr="000F204B">
        <w:rPr>
          <w:rStyle w:val="Forte"/>
          <w:rFonts w:ascii="Arial" w:hAnsi="Arial" w:cs="Arial"/>
          <w:b/>
          <w:bCs/>
          <w:sz w:val="24"/>
          <w:szCs w:val="24"/>
        </w:rPr>
        <w:t>Posicionamento Conclusivo</w:t>
      </w:r>
    </w:p>
    <w:p w14:paraId="68B7367F" w14:textId="77777777" w:rsidR="00900FA4" w:rsidRPr="000F204B" w:rsidRDefault="00900FA4" w:rsidP="00900FA4">
      <w:pPr>
        <w:pStyle w:val="NormalWeb"/>
        <w:spacing w:before="0" w:beforeAutospacing="0" w:after="0" w:afterAutospacing="0"/>
        <w:jc w:val="both"/>
        <w:rPr>
          <w:rFonts w:ascii="Arial" w:hAnsi="Arial" w:cs="Arial"/>
        </w:rPr>
      </w:pPr>
      <w:r w:rsidRPr="0065272B">
        <w:rPr>
          <w:rFonts w:ascii="Arial" w:hAnsi="Arial" w:cs="Arial"/>
        </w:rPr>
        <w:t>Este Termo de Referência servirá de base para elaboração do edital de contratação, bem como para o contrato a ser firmado entre as partes. Os serviços especializados pretendidos deverão atender as necessidades da Administração, bem como e ainda, observar os princípios da legalidade, impessoalidade, moralidade, publicidade e eficiência.</w:t>
      </w:r>
    </w:p>
    <w:p w14:paraId="350E0C9F" w14:textId="77777777" w:rsidR="00FF7D52" w:rsidRPr="000F204B" w:rsidRDefault="00FF7D52" w:rsidP="00597565">
      <w:pPr>
        <w:pStyle w:val="Default"/>
        <w:ind w:firstLine="709"/>
        <w:jc w:val="both"/>
        <w:rPr>
          <w:bCs/>
        </w:rPr>
      </w:pPr>
    </w:p>
    <w:p w14:paraId="73E4BB57" w14:textId="77777777" w:rsidR="008306B1" w:rsidRPr="000F204B" w:rsidRDefault="008306B1" w:rsidP="008306B1">
      <w:pPr>
        <w:pStyle w:val="Ttulo3"/>
        <w:spacing w:before="0" w:beforeAutospacing="0" w:after="0" w:afterAutospacing="0"/>
        <w:contextualSpacing/>
        <w:jc w:val="both"/>
        <w:rPr>
          <w:rFonts w:ascii="Arial" w:hAnsi="Arial" w:cs="Arial"/>
          <w:sz w:val="24"/>
          <w:szCs w:val="24"/>
        </w:rPr>
      </w:pPr>
    </w:p>
    <w:p w14:paraId="3284E67B" w14:textId="6BEBD8DD" w:rsidR="00882886" w:rsidRPr="000F204B" w:rsidRDefault="00FC3706" w:rsidP="00FC3706">
      <w:pPr>
        <w:pStyle w:val="NormalWeb"/>
        <w:ind w:left="3540" w:firstLine="708"/>
        <w:contextualSpacing/>
        <w:jc w:val="right"/>
        <w:rPr>
          <w:rStyle w:val="Forte"/>
          <w:rFonts w:ascii="Arial" w:hAnsi="Arial" w:cs="Arial"/>
          <w:b w:val="0"/>
        </w:rPr>
      </w:pPr>
      <w:r>
        <w:rPr>
          <w:rStyle w:val="Forte"/>
          <w:rFonts w:ascii="Arial" w:hAnsi="Arial" w:cs="Arial"/>
          <w:b w:val="0"/>
        </w:rPr>
        <w:t xml:space="preserve">   </w:t>
      </w:r>
      <w:r w:rsidR="00882886" w:rsidRPr="000F204B">
        <w:rPr>
          <w:rStyle w:val="Forte"/>
          <w:rFonts w:ascii="Arial" w:hAnsi="Arial" w:cs="Arial"/>
          <w:b w:val="0"/>
        </w:rPr>
        <w:t xml:space="preserve">Quevedos/RS, </w:t>
      </w:r>
      <w:r w:rsidR="009028C2" w:rsidRPr="000F204B">
        <w:rPr>
          <w:rStyle w:val="Forte"/>
          <w:rFonts w:ascii="Arial" w:hAnsi="Arial" w:cs="Arial"/>
          <w:b w:val="0"/>
        </w:rPr>
        <w:t>1</w:t>
      </w:r>
      <w:r w:rsidR="006E41B3" w:rsidRPr="000F204B">
        <w:rPr>
          <w:rStyle w:val="Forte"/>
          <w:rFonts w:ascii="Arial" w:hAnsi="Arial" w:cs="Arial"/>
          <w:b w:val="0"/>
        </w:rPr>
        <w:t>7</w:t>
      </w:r>
      <w:r w:rsidR="00882886" w:rsidRPr="000F204B">
        <w:rPr>
          <w:rStyle w:val="Forte"/>
          <w:rFonts w:ascii="Arial" w:hAnsi="Arial" w:cs="Arial"/>
          <w:b w:val="0"/>
        </w:rPr>
        <w:t xml:space="preserve"> de </w:t>
      </w:r>
      <w:r w:rsidR="009028C2" w:rsidRPr="000F204B">
        <w:rPr>
          <w:rStyle w:val="Forte"/>
          <w:rFonts w:ascii="Arial" w:hAnsi="Arial" w:cs="Arial"/>
          <w:b w:val="0"/>
        </w:rPr>
        <w:t>agosto</w:t>
      </w:r>
      <w:r w:rsidR="00882886" w:rsidRPr="000F204B">
        <w:rPr>
          <w:rStyle w:val="Forte"/>
          <w:rFonts w:ascii="Arial" w:hAnsi="Arial" w:cs="Arial"/>
          <w:b w:val="0"/>
        </w:rPr>
        <w:t xml:space="preserve"> de 202</w:t>
      </w:r>
      <w:r w:rsidR="00823C09" w:rsidRPr="000F204B">
        <w:rPr>
          <w:rStyle w:val="Forte"/>
          <w:rFonts w:ascii="Arial" w:hAnsi="Arial" w:cs="Arial"/>
          <w:b w:val="0"/>
        </w:rPr>
        <w:t>6</w:t>
      </w:r>
      <w:r w:rsidR="00882886" w:rsidRPr="000F204B">
        <w:rPr>
          <w:rStyle w:val="Forte"/>
          <w:rFonts w:ascii="Arial" w:hAnsi="Arial" w:cs="Arial"/>
          <w:b w:val="0"/>
        </w:rPr>
        <w:t>.</w:t>
      </w:r>
    </w:p>
    <w:p w14:paraId="650CED88" w14:textId="77777777" w:rsidR="00887D22" w:rsidRPr="000F204B" w:rsidRDefault="00887D22" w:rsidP="00BB10E7">
      <w:pPr>
        <w:pStyle w:val="NormalWeb"/>
        <w:ind w:left="4536"/>
        <w:contextualSpacing/>
        <w:jc w:val="center"/>
        <w:rPr>
          <w:rStyle w:val="Forte"/>
          <w:rFonts w:ascii="Arial" w:hAnsi="Arial" w:cs="Arial"/>
          <w:b w:val="0"/>
        </w:rPr>
      </w:pPr>
    </w:p>
    <w:p w14:paraId="3C016A6D" w14:textId="77777777" w:rsidR="00887D22" w:rsidRPr="000F204B" w:rsidRDefault="00887D22" w:rsidP="00BB10E7">
      <w:pPr>
        <w:pStyle w:val="NormalWeb"/>
        <w:ind w:left="4536"/>
        <w:contextualSpacing/>
        <w:jc w:val="center"/>
        <w:rPr>
          <w:rFonts w:ascii="Arial" w:hAnsi="Arial" w:cs="Arial"/>
        </w:rPr>
      </w:pPr>
    </w:p>
    <w:p w14:paraId="77BF3D53" w14:textId="2AF1C206" w:rsidR="00187251" w:rsidRPr="000F204B" w:rsidRDefault="00187251" w:rsidP="004F13B9">
      <w:pPr>
        <w:pStyle w:val="NormalWeb"/>
        <w:spacing w:before="0" w:beforeAutospacing="0" w:after="0" w:afterAutospacing="0"/>
        <w:ind w:left="5103"/>
        <w:contextualSpacing/>
        <w:rPr>
          <w:rFonts w:ascii="Arial" w:hAnsi="Arial" w:cs="Arial"/>
        </w:rPr>
      </w:pPr>
    </w:p>
    <w:p w14:paraId="1F41E103" w14:textId="77777777" w:rsidR="004F13B9" w:rsidRPr="000F204B" w:rsidRDefault="004F13B9" w:rsidP="004F13B9">
      <w:pPr>
        <w:pStyle w:val="NormalWeb"/>
        <w:spacing w:before="0" w:beforeAutospacing="0" w:after="0" w:afterAutospacing="0"/>
        <w:ind w:left="5103"/>
        <w:contextualSpacing/>
        <w:jc w:val="center"/>
        <w:rPr>
          <w:rFonts w:ascii="Arial" w:hAnsi="Arial" w:cs="Arial"/>
        </w:rPr>
      </w:pPr>
      <w:r w:rsidRPr="000F204B">
        <w:rPr>
          <w:rFonts w:ascii="Arial" w:hAnsi="Arial" w:cs="Arial"/>
        </w:rPr>
        <w:t>Cleber Antônio Vargas da Silva</w:t>
      </w:r>
    </w:p>
    <w:p w14:paraId="3D62031C" w14:textId="77777777" w:rsidR="004F13B9" w:rsidRPr="000F204B" w:rsidRDefault="004F13B9" w:rsidP="004F13B9">
      <w:pPr>
        <w:pStyle w:val="NormalWeb"/>
        <w:spacing w:before="0" w:beforeAutospacing="0" w:after="0" w:afterAutospacing="0"/>
        <w:ind w:left="5103"/>
        <w:contextualSpacing/>
        <w:jc w:val="center"/>
        <w:rPr>
          <w:rFonts w:ascii="Arial" w:hAnsi="Arial" w:cs="Arial"/>
        </w:rPr>
      </w:pPr>
      <w:r w:rsidRPr="000F204B">
        <w:rPr>
          <w:rFonts w:ascii="Arial" w:hAnsi="Arial" w:cs="Arial"/>
        </w:rPr>
        <w:t xml:space="preserve">Secretário de Obras e Serviços Urbanos </w:t>
      </w:r>
    </w:p>
    <w:p w14:paraId="732ABE2A" w14:textId="77777777" w:rsidR="00187251" w:rsidRPr="000F204B" w:rsidRDefault="00187251" w:rsidP="00187251">
      <w:pPr>
        <w:pStyle w:val="NormalWeb"/>
        <w:spacing w:before="0" w:beforeAutospacing="0" w:after="0" w:afterAutospacing="0"/>
        <w:ind w:left="5103"/>
        <w:contextualSpacing/>
        <w:jc w:val="center"/>
        <w:rPr>
          <w:rFonts w:ascii="Arial" w:hAnsi="Arial" w:cs="Arial"/>
        </w:rPr>
      </w:pPr>
    </w:p>
    <w:p w14:paraId="49CE3E6E" w14:textId="77777777" w:rsidR="00187251" w:rsidRPr="000F204B" w:rsidRDefault="00187251" w:rsidP="00187251">
      <w:pPr>
        <w:pStyle w:val="NormalWeb"/>
        <w:spacing w:before="0" w:beforeAutospacing="0" w:after="0" w:afterAutospacing="0"/>
        <w:ind w:left="5103"/>
        <w:contextualSpacing/>
        <w:jc w:val="center"/>
        <w:rPr>
          <w:rFonts w:ascii="Arial" w:hAnsi="Arial" w:cs="Arial"/>
        </w:rPr>
      </w:pPr>
    </w:p>
    <w:p w14:paraId="083DCE77" w14:textId="77777777" w:rsidR="00187251" w:rsidRPr="000F204B" w:rsidRDefault="00187251" w:rsidP="00187251">
      <w:pPr>
        <w:pStyle w:val="NormalWeb"/>
        <w:spacing w:before="0" w:beforeAutospacing="0" w:after="0" w:afterAutospacing="0"/>
        <w:ind w:left="5103"/>
        <w:contextualSpacing/>
        <w:jc w:val="center"/>
        <w:rPr>
          <w:rFonts w:ascii="Arial" w:hAnsi="Arial" w:cs="Arial"/>
        </w:rPr>
      </w:pPr>
    </w:p>
    <w:p w14:paraId="2D197290" w14:textId="464F8A17" w:rsidR="00FA2E8C" w:rsidRPr="000F204B" w:rsidRDefault="00FA2E8C" w:rsidP="003B4055">
      <w:pPr>
        <w:rPr>
          <w:rFonts w:ascii="Arial" w:hAnsi="Arial" w:cs="Arial"/>
          <w:szCs w:val="24"/>
        </w:rPr>
      </w:pPr>
    </w:p>
    <w:p w14:paraId="747166C6" w14:textId="3D80BE1B" w:rsidR="00EC00DD" w:rsidRDefault="00EC00DD" w:rsidP="003B4055">
      <w:pPr>
        <w:rPr>
          <w:rFonts w:ascii="Arial" w:hAnsi="Arial" w:cs="Arial"/>
          <w:szCs w:val="24"/>
        </w:rPr>
      </w:pPr>
    </w:p>
    <w:p w14:paraId="23DFC124" w14:textId="77777777" w:rsidR="00301D8B" w:rsidRDefault="00301D8B" w:rsidP="003B4055">
      <w:pPr>
        <w:rPr>
          <w:rFonts w:ascii="Arial" w:hAnsi="Arial" w:cs="Arial"/>
          <w:szCs w:val="24"/>
        </w:rPr>
      </w:pPr>
    </w:p>
    <w:p w14:paraId="7E7E3714" w14:textId="77777777" w:rsidR="00301D8B" w:rsidRDefault="00301D8B" w:rsidP="003B4055">
      <w:pPr>
        <w:rPr>
          <w:rFonts w:ascii="Arial" w:hAnsi="Arial" w:cs="Arial"/>
          <w:szCs w:val="24"/>
        </w:rPr>
      </w:pPr>
    </w:p>
    <w:p w14:paraId="57296E9A" w14:textId="77777777" w:rsidR="00301D8B" w:rsidRDefault="00301D8B" w:rsidP="003B4055">
      <w:pPr>
        <w:rPr>
          <w:rFonts w:ascii="Arial" w:hAnsi="Arial" w:cs="Arial"/>
          <w:szCs w:val="24"/>
        </w:rPr>
      </w:pPr>
    </w:p>
    <w:p w14:paraId="634051E8" w14:textId="77777777" w:rsidR="00301D8B" w:rsidRDefault="00301D8B" w:rsidP="003B4055">
      <w:pPr>
        <w:rPr>
          <w:rFonts w:ascii="Arial" w:hAnsi="Arial" w:cs="Arial"/>
          <w:szCs w:val="24"/>
        </w:rPr>
      </w:pPr>
    </w:p>
    <w:p w14:paraId="518C7E1C" w14:textId="77777777" w:rsidR="00FC3706" w:rsidRDefault="00FC3706" w:rsidP="003B4055">
      <w:pPr>
        <w:rPr>
          <w:rFonts w:ascii="Arial" w:hAnsi="Arial" w:cs="Arial"/>
          <w:szCs w:val="24"/>
        </w:rPr>
      </w:pPr>
    </w:p>
    <w:p w14:paraId="67DBD660" w14:textId="77777777" w:rsidR="00301D8B" w:rsidRPr="000F204B" w:rsidRDefault="00301D8B" w:rsidP="003B4055">
      <w:pPr>
        <w:rPr>
          <w:rFonts w:ascii="Arial" w:hAnsi="Arial" w:cs="Arial"/>
          <w:szCs w:val="24"/>
        </w:rPr>
      </w:pPr>
    </w:p>
    <w:p w14:paraId="72B866A7" w14:textId="49546BE2" w:rsidR="00C72354" w:rsidRPr="00FC3706" w:rsidRDefault="00301D8B" w:rsidP="000B4B24">
      <w:pPr>
        <w:pStyle w:val="Ttulo2"/>
        <w:spacing w:line="240" w:lineRule="auto"/>
        <w:contextualSpacing/>
        <w:jc w:val="center"/>
        <w:rPr>
          <w:rFonts w:ascii="Calibri" w:hAnsi="Calibri" w:cs="Calibri"/>
          <w:color w:val="auto"/>
          <w:sz w:val="24"/>
          <w:szCs w:val="24"/>
        </w:rPr>
      </w:pPr>
      <w:r w:rsidRPr="00FC3706">
        <w:rPr>
          <w:rStyle w:val="Forte"/>
          <w:rFonts w:ascii="Calibri" w:hAnsi="Calibri" w:cs="Calibri"/>
          <w:bCs w:val="0"/>
          <w:color w:val="auto"/>
          <w:sz w:val="24"/>
          <w:szCs w:val="24"/>
        </w:rPr>
        <w:lastRenderedPageBreak/>
        <w:t>ESTUDO TÉCNICO PRELIMINAR</w:t>
      </w:r>
    </w:p>
    <w:p w14:paraId="27471672" w14:textId="77777777" w:rsidR="00C72354" w:rsidRPr="00FC3706" w:rsidRDefault="00C72354" w:rsidP="000B4B24">
      <w:pPr>
        <w:pStyle w:val="Ttulo3"/>
        <w:spacing w:before="0" w:beforeAutospacing="0" w:after="0" w:afterAutospacing="0"/>
        <w:contextualSpacing/>
        <w:jc w:val="both"/>
        <w:rPr>
          <w:rStyle w:val="Forte"/>
          <w:rFonts w:ascii="Calibri" w:hAnsi="Calibri" w:cs="Calibri"/>
          <w:b/>
          <w:bCs/>
          <w:sz w:val="24"/>
          <w:szCs w:val="24"/>
        </w:rPr>
      </w:pPr>
    </w:p>
    <w:p w14:paraId="455C5ED6" w14:textId="0CEEB44B" w:rsidR="000B7CD2" w:rsidRPr="00FC3706" w:rsidRDefault="00C35D58" w:rsidP="000B4B24">
      <w:pPr>
        <w:pStyle w:val="Ttulo3"/>
        <w:spacing w:before="0" w:beforeAutospacing="0" w:after="0" w:afterAutospacing="0"/>
        <w:contextualSpacing/>
        <w:jc w:val="both"/>
        <w:rPr>
          <w:rStyle w:val="Forte"/>
          <w:rFonts w:ascii="Calibri" w:hAnsi="Calibri" w:cs="Calibri"/>
          <w:b/>
          <w:bCs/>
          <w:sz w:val="24"/>
          <w:szCs w:val="24"/>
        </w:rPr>
      </w:pPr>
      <w:r w:rsidRPr="00FC3706">
        <w:rPr>
          <w:rStyle w:val="Forte"/>
          <w:rFonts w:ascii="Calibri" w:hAnsi="Calibri" w:cs="Calibri"/>
          <w:b/>
          <w:bCs/>
          <w:sz w:val="24"/>
          <w:szCs w:val="24"/>
        </w:rPr>
        <w:t>1. Identificação da Demanda</w:t>
      </w:r>
    </w:p>
    <w:p w14:paraId="58E790AE" w14:textId="77777777" w:rsidR="0013791E" w:rsidRPr="00FC3706" w:rsidRDefault="0013791E" w:rsidP="000B4B24">
      <w:pPr>
        <w:pStyle w:val="Ttulo3"/>
        <w:spacing w:before="0" w:beforeAutospacing="0" w:after="0" w:afterAutospacing="0"/>
        <w:contextualSpacing/>
        <w:jc w:val="both"/>
        <w:rPr>
          <w:rStyle w:val="Forte"/>
          <w:rFonts w:ascii="Calibri" w:hAnsi="Calibri" w:cs="Calibri"/>
          <w:b/>
          <w:bCs/>
          <w:sz w:val="24"/>
          <w:szCs w:val="24"/>
        </w:rPr>
      </w:pPr>
    </w:p>
    <w:p w14:paraId="50E2907A" w14:textId="43135F0C" w:rsidR="00B10BDB" w:rsidRPr="00FC3706" w:rsidRDefault="00C35D58" w:rsidP="000B4B24">
      <w:pPr>
        <w:pStyle w:val="NormalWeb"/>
        <w:spacing w:before="0" w:beforeAutospacing="0" w:after="0" w:afterAutospacing="0"/>
        <w:contextualSpacing/>
        <w:jc w:val="both"/>
        <w:rPr>
          <w:rFonts w:ascii="Calibri" w:hAnsi="Calibri" w:cs="Calibri"/>
        </w:rPr>
      </w:pPr>
      <w:r w:rsidRPr="00FC3706">
        <w:rPr>
          <w:rStyle w:val="Forte"/>
          <w:rFonts w:ascii="Calibri" w:hAnsi="Calibri" w:cs="Calibri"/>
        </w:rPr>
        <w:t>Órgão/Entidade:</w:t>
      </w:r>
      <w:r w:rsidRPr="00FC3706">
        <w:rPr>
          <w:rFonts w:ascii="Calibri" w:hAnsi="Calibri" w:cs="Calibri"/>
        </w:rPr>
        <w:t xml:space="preserve"> Prefeitura Municipal de Quevedos</w:t>
      </w:r>
      <w:r w:rsidR="00B10BDB" w:rsidRPr="00FC3706">
        <w:rPr>
          <w:rFonts w:ascii="Calibri" w:hAnsi="Calibri" w:cs="Calibri"/>
        </w:rPr>
        <w:t>.</w:t>
      </w:r>
    </w:p>
    <w:p w14:paraId="59321BA3" w14:textId="1CDDEB85" w:rsidR="00B10BDB" w:rsidRPr="00FC3706" w:rsidRDefault="00C35D58" w:rsidP="000B4B24">
      <w:pPr>
        <w:pStyle w:val="NormalWeb"/>
        <w:spacing w:before="0" w:beforeAutospacing="0" w:after="0" w:afterAutospacing="0"/>
        <w:contextualSpacing/>
        <w:jc w:val="both"/>
        <w:rPr>
          <w:rFonts w:ascii="Calibri" w:hAnsi="Calibri" w:cs="Calibri"/>
        </w:rPr>
      </w:pPr>
      <w:r w:rsidRPr="00FC3706">
        <w:rPr>
          <w:rStyle w:val="Forte"/>
          <w:rFonts w:ascii="Calibri" w:hAnsi="Calibri" w:cs="Calibri"/>
        </w:rPr>
        <w:t>Unidade Requisitante:</w:t>
      </w:r>
      <w:r w:rsidRPr="00FC3706">
        <w:rPr>
          <w:rFonts w:ascii="Calibri" w:hAnsi="Calibri" w:cs="Calibri"/>
        </w:rPr>
        <w:t xml:space="preserve"> </w:t>
      </w:r>
      <w:r w:rsidR="00571D01" w:rsidRPr="00FC3706">
        <w:rPr>
          <w:rFonts w:ascii="Calibri" w:hAnsi="Calibri" w:cs="Calibri"/>
        </w:rPr>
        <w:t xml:space="preserve">Secretaria Municipal de </w:t>
      </w:r>
      <w:r w:rsidR="006E41B3" w:rsidRPr="00FC3706">
        <w:rPr>
          <w:rFonts w:ascii="Calibri" w:hAnsi="Calibri" w:cs="Calibri"/>
        </w:rPr>
        <w:t>Obras e Serviços Públicos</w:t>
      </w:r>
      <w:r w:rsidR="00B10BDB" w:rsidRPr="00FC3706">
        <w:rPr>
          <w:rFonts w:ascii="Calibri" w:hAnsi="Calibri" w:cs="Calibri"/>
        </w:rPr>
        <w:t>.</w:t>
      </w:r>
    </w:p>
    <w:p w14:paraId="09B967A2" w14:textId="0EC0A4AB" w:rsidR="007F28E6" w:rsidRPr="00FC3706" w:rsidRDefault="00C35D58" w:rsidP="009D1B25">
      <w:pPr>
        <w:pStyle w:val="NormalWeb"/>
        <w:spacing w:before="0" w:beforeAutospacing="0" w:after="0" w:afterAutospacing="0"/>
        <w:contextualSpacing/>
        <w:jc w:val="both"/>
        <w:rPr>
          <w:rFonts w:ascii="Calibri" w:hAnsi="Calibri" w:cs="Calibri"/>
        </w:rPr>
      </w:pPr>
      <w:r w:rsidRPr="00FC3706">
        <w:rPr>
          <w:rStyle w:val="Forte"/>
          <w:rFonts w:ascii="Calibri" w:hAnsi="Calibri" w:cs="Calibri"/>
        </w:rPr>
        <w:t>Objeto:</w:t>
      </w:r>
      <w:r w:rsidRPr="00FC3706">
        <w:rPr>
          <w:rFonts w:ascii="Calibri" w:hAnsi="Calibri" w:cs="Calibri"/>
        </w:rPr>
        <w:t xml:space="preserve"> </w:t>
      </w:r>
      <w:r w:rsidR="006E41B3" w:rsidRPr="00FC3706">
        <w:rPr>
          <w:rFonts w:ascii="Calibri" w:hAnsi="Calibri" w:cs="Calibri"/>
          <w:color w:val="000000"/>
        </w:rPr>
        <w:t>Contratação de Serviço Especializado no controle, monitoramento e tratamento de água para consumo humano nos reservatórios da sede e do interior do Município, totalizando 2</w:t>
      </w:r>
      <w:r w:rsidR="00187251" w:rsidRPr="00FC3706">
        <w:rPr>
          <w:rFonts w:ascii="Calibri" w:hAnsi="Calibri" w:cs="Calibri"/>
          <w:color w:val="000000"/>
        </w:rPr>
        <w:t>4</w:t>
      </w:r>
      <w:r w:rsidR="006E41B3" w:rsidRPr="00FC3706">
        <w:rPr>
          <w:rFonts w:ascii="Calibri" w:hAnsi="Calibri" w:cs="Calibri"/>
          <w:color w:val="000000"/>
        </w:rPr>
        <w:t xml:space="preserve"> (vinte e </w:t>
      </w:r>
      <w:r w:rsidR="00187251" w:rsidRPr="00FC3706">
        <w:rPr>
          <w:rFonts w:ascii="Calibri" w:hAnsi="Calibri" w:cs="Calibri"/>
          <w:color w:val="000000"/>
        </w:rPr>
        <w:t>quatro</w:t>
      </w:r>
      <w:r w:rsidR="006E41B3" w:rsidRPr="00FC3706">
        <w:rPr>
          <w:rFonts w:ascii="Calibri" w:hAnsi="Calibri" w:cs="Calibri"/>
          <w:color w:val="000000"/>
        </w:rPr>
        <w:t>) reservatórios</w:t>
      </w:r>
      <w:r w:rsidR="008368A5" w:rsidRPr="00FC3706">
        <w:rPr>
          <w:rFonts w:ascii="Calibri" w:hAnsi="Calibri" w:cs="Calibri"/>
        </w:rPr>
        <w:t>.</w:t>
      </w:r>
    </w:p>
    <w:p w14:paraId="3D9B20C4" w14:textId="77777777" w:rsidR="007F28E6" w:rsidRPr="00FC3706" w:rsidRDefault="007F28E6" w:rsidP="007F28E6">
      <w:pPr>
        <w:pStyle w:val="NormalWeb"/>
        <w:spacing w:before="0" w:beforeAutospacing="0" w:after="0" w:afterAutospacing="0"/>
        <w:contextualSpacing/>
        <w:jc w:val="both"/>
        <w:rPr>
          <w:rFonts w:ascii="Calibri" w:hAnsi="Calibri" w:cs="Calibri"/>
        </w:rPr>
      </w:pPr>
      <w:r w:rsidRPr="00FC3706">
        <w:rPr>
          <w:rFonts w:ascii="Calibri" w:hAnsi="Calibri" w:cs="Calibri"/>
        </w:rPr>
        <w:t xml:space="preserve">Destaca-se que os valores, ora apresentados, encontra-se em anexo na cotação e foram obtidos através de consultas junto ao Portal de Compras Públicas, Banco de Preços e Site de venda autorizada dos produtos, e representam o melhor resultado, seguindo assim, orientações dispostas na Lei nº 14.133/2021. </w:t>
      </w:r>
    </w:p>
    <w:p w14:paraId="36C7BB65" w14:textId="23537DF6" w:rsidR="00C35D58" w:rsidRPr="00FC3706" w:rsidRDefault="00C35D58" w:rsidP="000B4B24">
      <w:pPr>
        <w:pStyle w:val="NormalWeb"/>
        <w:spacing w:before="0" w:beforeAutospacing="0" w:after="0" w:afterAutospacing="0"/>
        <w:contextualSpacing/>
        <w:jc w:val="both"/>
        <w:rPr>
          <w:rFonts w:ascii="Calibri" w:hAnsi="Calibri" w:cs="Calibri"/>
        </w:rPr>
      </w:pPr>
      <w:r w:rsidRPr="00FC3706">
        <w:rPr>
          <w:rStyle w:val="Forte"/>
          <w:rFonts w:ascii="Calibri" w:hAnsi="Calibri" w:cs="Calibri"/>
        </w:rPr>
        <w:t>Valor</w:t>
      </w:r>
      <w:r w:rsidR="006E41B3" w:rsidRPr="00FC3706">
        <w:rPr>
          <w:rStyle w:val="Forte"/>
          <w:rFonts w:ascii="Calibri" w:hAnsi="Calibri" w:cs="Calibri"/>
        </w:rPr>
        <w:t xml:space="preserve"> anual</w:t>
      </w:r>
      <w:r w:rsidRPr="00FC3706">
        <w:rPr>
          <w:rStyle w:val="Forte"/>
          <w:rFonts w:ascii="Calibri" w:hAnsi="Calibri" w:cs="Calibri"/>
        </w:rPr>
        <w:t xml:space="preserve"> estimado:</w:t>
      </w:r>
      <w:r w:rsidR="00745D7F" w:rsidRPr="00FC3706">
        <w:rPr>
          <w:rStyle w:val="Forte"/>
          <w:rFonts w:ascii="Calibri" w:hAnsi="Calibri" w:cs="Calibri"/>
        </w:rPr>
        <w:t xml:space="preserve"> </w:t>
      </w:r>
      <w:r w:rsidR="00745D7F" w:rsidRPr="00FC3706">
        <w:rPr>
          <w:rStyle w:val="Forte"/>
          <w:rFonts w:ascii="Calibri" w:hAnsi="Calibri" w:cs="Calibri"/>
          <w:b w:val="0"/>
        </w:rPr>
        <w:t>R$</w:t>
      </w:r>
      <w:r w:rsidRPr="00FC3706">
        <w:rPr>
          <w:rFonts w:ascii="Calibri" w:hAnsi="Calibri" w:cs="Calibri"/>
        </w:rPr>
        <w:t xml:space="preserve"> </w:t>
      </w:r>
      <w:r w:rsidR="009028C2" w:rsidRPr="00FC3706">
        <w:rPr>
          <w:rFonts w:ascii="Calibri" w:hAnsi="Calibri" w:cs="Calibri"/>
        </w:rPr>
        <w:t>153.754,56 (cento e cinquenta e três mil e setecentos e cinquenta e quatro reais e cinquenta e seis centavos)</w:t>
      </w:r>
      <w:r w:rsidR="008368A5" w:rsidRPr="00FC3706">
        <w:rPr>
          <w:rFonts w:ascii="Calibri" w:hAnsi="Calibri" w:cs="Calibri"/>
        </w:rPr>
        <w:t>.</w:t>
      </w:r>
    </w:p>
    <w:p w14:paraId="004FB383" w14:textId="77777777" w:rsidR="001D1684" w:rsidRPr="00FC3706" w:rsidRDefault="001D1684" w:rsidP="000B4B24">
      <w:pPr>
        <w:pStyle w:val="Ttulo3"/>
        <w:spacing w:before="0" w:beforeAutospacing="0" w:after="0" w:afterAutospacing="0"/>
        <w:contextualSpacing/>
        <w:jc w:val="both"/>
        <w:rPr>
          <w:rStyle w:val="Forte"/>
          <w:rFonts w:ascii="Calibri" w:hAnsi="Calibri" w:cs="Calibri"/>
          <w:b/>
          <w:bCs/>
          <w:sz w:val="24"/>
          <w:szCs w:val="24"/>
        </w:rPr>
      </w:pPr>
    </w:p>
    <w:p w14:paraId="17B73C0A" w14:textId="755F04C9" w:rsidR="00C35D58" w:rsidRPr="00FC3706" w:rsidRDefault="00C35D58" w:rsidP="000B4B24">
      <w:pPr>
        <w:pStyle w:val="Ttulo3"/>
        <w:spacing w:before="0" w:beforeAutospacing="0" w:after="0" w:afterAutospacing="0"/>
        <w:contextualSpacing/>
        <w:jc w:val="both"/>
        <w:rPr>
          <w:rStyle w:val="Forte"/>
          <w:rFonts w:ascii="Calibri" w:hAnsi="Calibri" w:cs="Calibri"/>
          <w:b/>
          <w:bCs/>
          <w:sz w:val="24"/>
          <w:szCs w:val="24"/>
        </w:rPr>
      </w:pPr>
      <w:r w:rsidRPr="00FC3706">
        <w:rPr>
          <w:rStyle w:val="Forte"/>
          <w:rFonts w:ascii="Calibri" w:hAnsi="Calibri" w:cs="Calibri"/>
          <w:b/>
          <w:bCs/>
          <w:sz w:val="24"/>
          <w:szCs w:val="24"/>
        </w:rPr>
        <w:t xml:space="preserve">2. </w:t>
      </w:r>
      <w:r w:rsidR="0013791E" w:rsidRPr="00FC3706">
        <w:rPr>
          <w:rStyle w:val="Forte"/>
          <w:rFonts w:ascii="Calibri" w:hAnsi="Calibri" w:cs="Calibri"/>
          <w:b/>
          <w:bCs/>
          <w:sz w:val="24"/>
          <w:szCs w:val="24"/>
        </w:rPr>
        <w:t>Descrição</w:t>
      </w:r>
      <w:r w:rsidRPr="00FC3706">
        <w:rPr>
          <w:rStyle w:val="Forte"/>
          <w:rFonts w:ascii="Calibri" w:hAnsi="Calibri" w:cs="Calibri"/>
          <w:b/>
          <w:bCs/>
          <w:sz w:val="24"/>
          <w:szCs w:val="24"/>
        </w:rPr>
        <w:t xml:space="preserve"> da Necessidade</w:t>
      </w:r>
      <w:r w:rsidR="0013791E" w:rsidRPr="00FC3706">
        <w:rPr>
          <w:rStyle w:val="Forte"/>
          <w:rFonts w:ascii="Calibri" w:hAnsi="Calibri" w:cs="Calibri"/>
          <w:b/>
          <w:bCs/>
          <w:sz w:val="24"/>
          <w:szCs w:val="24"/>
        </w:rPr>
        <w:t xml:space="preserve"> da Contratação</w:t>
      </w:r>
    </w:p>
    <w:p w14:paraId="383C30E9" w14:textId="28E1EC60" w:rsidR="009B4C12" w:rsidRPr="00FC3706" w:rsidRDefault="006E41B3" w:rsidP="000B4B24">
      <w:pPr>
        <w:pStyle w:val="Ttulo3"/>
        <w:spacing w:before="0" w:beforeAutospacing="0" w:after="0" w:afterAutospacing="0"/>
        <w:contextualSpacing/>
        <w:jc w:val="both"/>
        <w:rPr>
          <w:rFonts w:ascii="Calibri" w:hAnsi="Calibri" w:cs="Calibri"/>
          <w:b w:val="0"/>
          <w:sz w:val="24"/>
          <w:szCs w:val="24"/>
        </w:rPr>
      </w:pPr>
      <w:r w:rsidRPr="00FC3706">
        <w:rPr>
          <w:rFonts w:ascii="Calibri" w:hAnsi="Calibri" w:cs="Calibri"/>
          <w:b w:val="0"/>
          <w:sz w:val="24"/>
          <w:szCs w:val="24"/>
        </w:rPr>
        <w:t xml:space="preserve">A contratação de empresa especializada </w:t>
      </w:r>
      <w:r w:rsidRPr="00FC3706">
        <w:rPr>
          <w:rFonts w:ascii="Calibri" w:hAnsi="Calibri" w:cs="Calibri"/>
          <w:b w:val="0"/>
          <w:color w:val="000000"/>
          <w:sz w:val="24"/>
          <w:szCs w:val="24"/>
        </w:rPr>
        <w:t>no controle, monitoramento e tratamento de água para consumo humano</w:t>
      </w:r>
      <w:r w:rsidRPr="00FC3706">
        <w:rPr>
          <w:rFonts w:ascii="Calibri" w:hAnsi="Calibri" w:cs="Calibri"/>
          <w:b w:val="0"/>
          <w:sz w:val="24"/>
          <w:szCs w:val="24"/>
        </w:rPr>
        <w:t xml:space="preserve"> é de suma importância para o Município, sendo uma exigência legal para a distribuição de água potável a população, portanto, sendo uma obrigação irrenunciável da Administração. Uma vez que é a Prefeitura de Quevedos a empresa responsável pelo fornecimento de água para consumo humano no Município, a obrigação de fornecer essa água com o tratamento mínimo exigido pela legislação aplicável, a obriga a realiza-lo. Essa obrigação se estabeleceu mesmo antes da emancipação do Município, quando a população já consumia água oriunda de poço artesiano, sempre sobre a responsabilidade do Poder Público local. Tal solução se mantém até hoje não se vislumbrando outra solução.</w:t>
      </w:r>
    </w:p>
    <w:p w14:paraId="7E35EC46" w14:textId="77777777" w:rsidR="006E41B3" w:rsidRPr="00FC3706" w:rsidRDefault="006E41B3" w:rsidP="000B4B24">
      <w:pPr>
        <w:pStyle w:val="Ttulo3"/>
        <w:spacing w:before="0" w:beforeAutospacing="0" w:after="0" w:afterAutospacing="0"/>
        <w:contextualSpacing/>
        <w:jc w:val="both"/>
        <w:rPr>
          <w:rFonts w:ascii="Calibri" w:hAnsi="Calibri" w:cs="Calibri"/>
          <w:sz w:val="24"/>
          <w:szCs w:val="24"/>
        </w:rPr>
      </w:pPr>
    </w:p>
    <w:p w14:paraId="782D3E5F" w14:textId="420173FB" w:rsidR="009B4C12" w:rsidRPr="00FC3706" w:rsidRDefault="009B4C12" w:rsidP="000B4B24">
      <w:pPr>
        <w:pStyle w:val="Ttulo3"/>
        <w:spacing w:before="0" w:beforeAutospacing="0" w:after="0" w:afterAutospacing="0"/>
        <w:contextualSpacing/>
        <w:jc w:val="both"/>
        <w:rPr>
          <w:rFonts w:ascii="Calibri" w:hAnsi="Calibri" w:cs="Calibri"/>
          <w:sz w:val="24"/>
          <w:szCs w:val="24"/>
        </w:rPr>
      </w:pPr>
      <w:r w:rsidRPr="00FC3706">
        <w:rPr>
          <w:rFonts w:ascii="Calibri" w:hAnsi="Calibri" w:cs="Calibri"/>
          <w:sz w:val="24"/>
          <w:szCs w:val="24"/>
        </w:rPr>
        <w:t xml:space="preserve">2.1. </w:t>
      </w:r>
      <w:r w:rsidRPr="00FC3706">
        <w:rPr>
          <w:rStyle w:val="Forte"/>
          <w:rFonts w:ascii="Calibri" w:hAnsi="Calibri" w:cs="Calibri"/>
          <w:b/>
          <w:bCs/>
          <w:sz w:val="24"/>
          <w:szCs w:val="24"/>
        </w:rPr>
        <w:t>Público-Alvo</w:t>
      </w:r>
    </w:p>
    <w:p w14:paraId="7ABEB9A5" w14:textId="66E30D97" w:rsidR="009B4C12" w:rsidRPr="00FC3706" w:rsidRDefault="006E41B3" w:rsidP="000B4B24">
      <w:pPr>
        <w:pStyle w:val="NormalWeb"/>
        <w:spacing w:before="0" w:beforeAutospacing="0" w:after="0" w:afterAutospacing="0"/>
        <w:contextualSpacing/>
        <w:jc w:val="both"/>
        <w:rPr>
          <w:rFonts w:ascii="Calibri" w:hAnsi="Calibri" w:cs="Calibri"/>
        </w:rPr>
      </w:pPr>
      <w:r w:rsidRPr="00FC3706">
        <w:rPr>
          <w:rFonts w:ascii="Calibri" w:hAnsi="Calibri" w:cs="Calibri"/>
        </w:rPr>
        <w:t>Toda a população do Município</w:t>
      </w:r>
      <w:r w:rsidR="00BD59F4" w:rsidRPr="00FC3706">
        <w:rPr>
          <w:rFonts w:ascii="Calibri" w:hAnsi="Calibri" w:cs="Calibri"/>
        </w:rPr>
        <w:t>.</w:t>
      </w:r>
    </w:p>
    <w:p w14:paraId="0CA65374" w14:textId="77777777" w:rsidR="001D1684" w:rsidRPr="00FC3706" w:rsidRDefault="001D1684" w:rsidP="000B4B24">
      <w:pPr>
        <w:pStyle w:val="Ttulo3"/>
        <w:spacing w:before="0" w:beforeAutospacing="0" w:after="0" w:afterAutospacing="0"/>
        <w:contextualSpacing/>
        <w:jc w:val="both"/>
        <w:rPr>
          <w:rFonts w:ascii="Calibri" w:hAnsi="Calibri" w:cs="Calibri"/>
          <w:sz w:val="24"/>
          <w:szCs w:val="24"/>
        </w:rPr>
      </w:pPr>
    </w:p>
    <w:p w14:paraId="45A33C9A" w14:textId="4EDBD59C" w:rsidR="009B4C12" w:rsidRPr="00FC3706" w:rsidRDefault="006B48E6" w:rsidP="000B4B24">
      <w:pPr>
        <w:pStyle w:val="Ttulo3"/>
        <w:spacing w:before="0" w:beforeAutospacing="0" w:after="0" w:afterAutospacing="0"/>
        <w:contextualSpacing/>
        <w:jc w:val="both"/>
        <w:rPr>
          <w:rFonts w:ascii="Calibri" w:hAnsi="Calibri" w:cs="Calibri"/>
          <w:sz w:val="24"/>
          <w:szCs w:val="24"/>
        </w:rPr>
      </w:pPr>
      <w:r w:rsidRPr="00FC3706">
        <w:rPr>
          <w:rFonts w:ascii="Calibri" w:hAnsi="Calibri" w:cs="Calibri"/>
          <w:sz w:val="24"/>
          <w:szCs w:val="24"/>
        </w:rPr>
        <w:t>2</w:t>
      </w:r>
      <w:r w:rsidR="009B4C12" w:rsidRPr="00FC3706">
        <w:rPr>
          <w:rFonts w:ascii="Calibri" w:hAnsi="Calibri" w:cs="Calibri"/>
          <w:sz w:val="24"/>
          <w:szCs w:val="24"/>
        </w:rPr>
        <w:t xml:space="preserve">.2. </w:t>
      </w:r>
      <w:r w:rsidR="009B4C12" w:rsidRPr="00FC3706">
        <w:rPr>
          <w:rStyle w:val="Forte"/>
          <w:rFonts w:ascii="Calibri" w:hAnsi="Calibri" w:cs="Calibri"/>
          <w:b/>
          <w:bCs/>
          <w:sz w:val="24"/>
          <w:szCs w:val="24"/>
        </w:rPr>
        <w:t>Escopo do Fornecimento</w:t>
      </w:r>
    </w:p>
    <w:p w14:paraId="2D251782" w14:textId="1817B8AF" w:rsidR="00BD59F4" w:rsidRPr="00FC3706" w:rsidRDefault="006E41B3" w:rsidP="000B4B24">
      <w:pPr>
        <w:pStyle w:val="NormalWeb"/>
        <w:spacing w:before="0" w:beforeAutospacing="0" w:after="0" w:afterAutospacing="0"/>
        <w:contextualSpacing/>
        <w:jc w:val="both"/>
        <w:rPr>
          <w:rFonts w:ascii="Calibri" w:hAnsi="Calibri" w:cs="Calibri"/>
        </w:rPr>
      </w:pPr>
      <w:r w:rsidRPr="00FC3706">
        <w:rPr>
          <w:rFonts w:ascii="Calibri" w:hAnsi="Calibri" w:cs="Calibri"/>
        </w:rPr>
        <w:t>O fornecimento de serviço de tratamento de água para consumo humano deverá ser feito por empresa especializada, sendo este fornecimento acompanhado e fiscalizado pelo fiscal do contrato e demais fiscais específicos para o tipo de serviço.</w:t>
      </w:r>
    </w:p>
    <w:p w14:paraId="7AA4E9E8" w14:textId="77777777" w:rsidR="00B10BDB" w:rsidRPr="00FC3706" w:rsidRDefault="00B10BDB" w:rsidP="000B4B24">
      <w:pPr>
        <w:pStyle w:val="NormalWeb"/>
        <w:spacing w:before="0" w:beforeAutospacing="0" w:after="0" w:afterAutospacing="0"/>
        <w:contextualSpacing/>
        <w:jc w:val="both"/>
        <w:rPr>
          <w:rFonts w:ascii="Calibri" w:hAnsi="Calibri" w:cs="Calibri"/>
        </w:rPr>
      </w:pPr>
    </w:p>
    <w:p w14:paraId="2F9A86E7" w14:textId="20DAB6E3" w:rsidR="0013791E" w:rsidRPr="00FC3706" w:rsidRDefault="0013791E" w:rsidP="000B4B24">
      <w:pPr>
        <w:pStyle w:val="NormalWeb"/>
        <w:spacing w:before="0" w:beforeAutospacing="0" w:after="0" w:afterAutospacing="0"/>
        <w:contextualSpacing/>
        <w:jc w:val="both"/>
        <w:rPr>
          <w:rFonts w:ascii="Calibri" w:hAnsi="Calibri" w:cs="Calibri"/>
          <w:b/>
        </w:rPr>
      </w:pPr>
      <w:r w:rsidRPr="00FC3706">
        <w:rPr>
          <w:rFonts w:ascii="Calibri" w:hAnsi="Calibri" w:cs="Calibri"/>
          <w:b/>
        </w:rPr>
        <w:t>3. Demonstração da Previsão da Contratação</w:t>
      </w:r>
    </w:p>
    <w:p w14:paraId="67A4BA07" w14:textId="45E32E2C" w:rsidR="00060C37" w:rsidRPr="00FC3706" w:rsidRDefault="00B10BDB" w:rsidP="000B4B24">
      <w:pPr>
        <w:pStyle w:val="NormalWeb"/>
        <w:spacing w:before="0" w:beforeAutospacing="0" w:after="0" w:afterAutospacing="0"/>
        <w:contextualSpacing/>
        <w:jc w:val="both"/>
        <w:rPr>
          <w:rFonts w:ascii="Calibri" w:hAnsi="Calibri" w:cs="Calibri"/>
        </w:rPr>
      </w:pPr>
      <w:r w:rsidRPr="00FC3706">
        <w:rPr>
          <w:rFonts w:ascii="Calibri" w:hAnsi="Calibri" w:cs="Calibri"/>
        </w:rPr>
        <w:t>A presente aquisição consta do Plano Anual de Contratação</w:t>
      </w:r>
      <w:r w:rsidR="0013791E" w:rsidRPr="00FC3706">
        <w:rPr>
          <w:rFonts w:ascii="Calibri" w:hAnsi="Calibri" w:cs="Calibri"/>
        </w:rPr>
        <w:t xml:space="preserve">, </w:t>
      </w:r>
      <w:r w:rsidRPr="00FC3706">
        <w:rPr>
          <w:rFonts w:ascii="Calibri" w:hAnsi="Calibri" w:cs="Calibri"/>
        </w:rPr>
        <w:t>bem como</w:t>
      </w:r>
      <w:r w:rsidR="0013791E" w:rsidRPr="00FC3706">
        <w:rPr>
          <w:rFonts w:ascii="Calibri" w:hAnsi="Calibri" w:cs="Calibri"/>
        </w:rPr>
        <w:t xml:space="preserve"> </w:t>
      </w:r>
      <w:r w:rsidR="00BD59F4" w:rsidRPr="00FC3706">
        <w:rPr>
          <w:rFonts w:ascii="Calibri" w:hAnsi="Calibri" w:cs="Calibri"/>
        </w:rPr>
        <w:t xml:space="preserve">os </w:t>
      </w:r>
      <w:r w:rsidR="006E41B3" w:rsidRPr="00FC3706">
        <w:rPr>
          <w:rFonts w:ascii="Calibri" w:hAnsi="Calibri" w:cs="Calibri"/>
        </w:rPr>
        <w:t>serviços especializados</w:t>
      </w:r>
      <w:r w:rsidR="00BD59F4" w:rsidRPr="00FC3706">
        <w:rPr>
          <w:rFonts w:ascii="Calibri" w:hAnsi="Calibri" w:cs="Calibri"/>
        </w:rPr>
        <w:t xml:space="preserve"> pretendidos não são novidades para a Administração, tratando-se de uma </w:t>
      </w:r>
      <w:r w:rsidR="006E41B3" w:rsidRPr="00FC3706">
        <w:rPr>
          <w:rFonts w:ascii="Calibri" w:hAnsi="Calibri" w:cs="Calibri"/>
        </w:rPr>
        <w:t>atividade</w:t>
      </w:r>
      <w:r w:rsidRPr="00FC3706">
        <w:rPr>
          <w:rFonts w:ascii="Calibri" w:hAnsi="Calibri" w:cs="Calibri"/>
        </w:rPr>
        <w:t xml:space="preserve"> </w:t>
      </w:r>
      <w:r w:rsidR="00BD59F4" w:rsidRPr="00FC3706">
        <w:rPr>
          <w:rFonts w:ascii="Calibri" w:hAnsi="Calibri" w:cs="Calibri"/>
        </w:rPr>
        <w:t xml:space="preserve">já praticada </w:t>
      </w:r>
      <w:r w:rsidR="006E41B3" w:rsidRPr="00FC3706">
        <w:rPr>
          <w:rFonts w:ascii="Calibri" w:hAnsi="Calibri" w:cs="Calibri"/>
        </w:rPr>
        <w:t>desde a instalação do Município</w:t>
      </w:r>
      <w:r w:rsidR="00BD59F4" w:rsidRPr="00FC3706">
        <w:rPr>
          <w:rFonts w:ascii="Calibri" w:hAnsi="Calibri" w:cs="Calibri"/>
        </w:rPr>
        <w:t xml:space="preserve">, portanto, a aquisição desse </w:t>
      </w:r>
      <w:r w:rsidR="006E41B3" w:rsidRPr="00FC3706">
        <w:rPr>
          <w:rFonts w:ascii="Calibri" w:hAnsi="Calibri" w:cs="Calibri"/>
        </w:rPr>
        <w:t>serviço</w:t>
      </w:r>
      <w:r w:rsidR="00BD59F4" w:rsidRPr="00FC3706">
        <w:rPr>
          <w:rFonts w:ascii="Calibri" w:hAnsi="Calibri" w:cs="Calibri"/>
        </w:rPr>
        <w:t xml:space="preserve"> já é previst</w:t>
      </w:r>
      <w:r w:rsidR="006E41B3" w:rsidRPr="00FC3706">
        <w:rPr>
          <w:rFonts w:ascii="Calibri" w:hAnsi="Calibri" w:cs="Calibri"/>
        </w:rPr>
        <w:t>a</w:t>
      </w:r>
      <w:r w:rsidR="00BD59F4" w:rsidRPr="00FC3706">
        <w:rPr>
          <w:rFonts w:ascii="Calibri" w:hAnsi="Calibri" w:cs="Calibri"/>
        </w:rPr>
        <w:t xml:space="preserve"> durante a elaboração do Plano Plurianual, Lei de Diretrizes Orçamentárias e Orçamento Anual, não sendo dessa foram uma despesa nova.</w:t>
      </w:r>
    </w:p>
    <w:p w14:paraId="671A435B" w14:textId="69EB38CD" w:rsidR="00C409FD" w:rsidRPr="00FC3706" w:rsidRDefault="00C409FD" w:rsidP="000B4B24">
      <w:pPr>
        <w:pStyle w:val="Ttulo3"/>
        <w:contextualSpacing/>
        <w:rPr>
          <w:rFonts w:ascii="Calibri" w:hAnsi="Calibri" w:cs="Calibri"/>
          <w:sz w:val="24"/>
          <w:szCs w:val="24"/>
        </w:rPr>
      </w:pPr>
      <w:r w:rsidRPr="00FC3706">
        <w:rPr>
          <w:rFonts w:ascii="Calibri" w:hAnsi="Calibri" w:cs="Calibri"/>
          <w:sz w:val="24"/>
          <w:szCs w:val="24"/>
        </w:rPr>
        <w:t xml:space="preserve">4. </w:t>
      </w:r>
      <w:r w:rsidRPr="00FC3706">
        <w:rPr>
          <w:rStyle w:val="Forte"/>
          <w:rFonts w:ascii="Calibri" w:hAnsi="Calibri" w:cs="Calibri"/>
          <w:b/>
          <w:bCs/>
          <w:sz w:val="24"/>
          <w:szCs w:val="24"/>
        </w:rPr>
        <w:t xml:space="preserve">Requisitos </w:t>
      </w:r>
      <w:r w:rsidR="0013791E" w:rsidRPr="00FC3706">
        <w:rPr>
          <w:rStyle w:val="Forte"/>
          <w:rFonts w:ascii="Calibri" w:hAnsi="Calibri" w:cs="Calibri"/>
          <w:b/>
          <w:bCs/>
          <w:sz w:val="24"/>
          <w:szCs w:val="24"/>
        </w:rPr>
        <w:t>da Contratação</w:t>
      </w:r>
    </w:p>
    <w:p w14:paraId="7596E5E1" w14:textId="7D7CAC22" w:rsidR="00C409FD" w:rsidRPr="00FC3706" w:rsidRDefault="00BD59F4" w:rsidP="000B4B24">
      <w:pPr>
        <w:pStyle w:val="NormalWeb"/>
        <w:numPr>
          <w:ilvl w:val="0"/>
          <w:numId w:val="15"/>
        </w:numPr>
        <w:spacing w:before="0" w:beforeAutospacing="0" w:after="0" w:afterAutospacing="0"/>
        <w:ind w:left="714" w:hanging="357"/>
        <w:contextualSpacing/>
        <w:jc w:val="both"/>
        <w:rPr>
          <w:rFonts w:ascii="Calibri" w:hAnsi="Calibri" w:cs="Calibri"/>
        </w:rPr>
      </w:pPr>
      <w:r w:rsidRPr="00FC3706">
        <w:rPr>
          <w:rFonts w:ascii="Calibri" w:hAnsi="Calibri" w:cs="Calibri"/>
        </w:rPr>
        <w:lastRenderedPageBreak/>
        <w:t xml:space="preserve">Seleção de empresa </w:t>
      </w:r>
      <w:r w:rsidR="002C34CD" w:rsidRPr="00FC3706">
        <w:rPr>
          <w:rFonts w:ascii="Calibri" w:hAnsi="Calibri" w:cs="Calibri"/>
        </w:rPr>
        <w:t>que forne</w:t>
      </w:r>
      <w:r w:rsidR="00BD1984" w:rsidRPr="00FC3706">
        <w:rPr>
          <w:rFonts w:ascii="Calibri" w:hAnsi="Calibri" w:cs="Calibri"/>
        </w:rPr>
        <w:t>ça</w:t>
      </w:r>
      <w:r w:rsidR="002C34CD" w:rsidRPr="00FC3706">
        <w:rPr>
          <w:rFonts w:ascii="Calibri" w:hAnsi="Calibri" w:cs="Calibri"/>
        </w:rPr>
        <w:t xml:space="preserve"> </w:t>
      </w:r>
      <w:r w:rsidR="006E41B3" w:rsidRPr="00FC3706">
        <w:rPr>
          <w:rFonts w:ascii="Calibri" w:hAnsi="Calibri" w:cs="Calibri"/>
        </w:rPr>
        <w:t xml:space="preserve">serviço de tratamento de água para consumo humano adequado e dentro da legislação aplicável </w:t>
      </w:r>
      <w:r w:rsidRPr="00FC3706">
        <w:rPr>
          <w:rFonts w:ascii="Calibri" w:hAnsi="Calibri" w:cs="Calibri"/>
        </w:rPr>
        <w:t>e</w:t>
      </w:r>
      <w:r w:rsidR="00BD1984" w:rsidRPr="00FC3706">
        <w:rPr>
          <w:rFonts w:ascii="Calibri" w:hAnsi="Calibri" w:cs="Calibri"/>
        </w:rPr>
        <w:t xml:space="preserve"> que esteja</w:t>
      </w:r>
      <w:r w:rsidRPr="00FC3706">
        <w:rPr>
          <w:rFonts w:ascii="Calibri" w:hAnsi="Calibri" w:cs="Calibri"/>
        </w:rPr>
        <w:t xml:space="preserve"> devidamente habilitadas na Licitação</w:t>
      </w:r>
      <w:r w:rsidR="00C409FD" w:rsidRPr="00FC3706">
        <w:rPr>
          <w:rFonts w:ascii="Calibri" w:hAnsi="Calibri" w:cs="Calibri"/>
        </w:rPr>
        <w:t>;</w:t>
      </w:r>
    </w:p>
    <w:p w14:paraId="38FDD130" w14:textId="47FF8936" w:rsidR="00C409FD" w:rsidRPr="00FC3706" w:rsidRDefault="00BD59F4" w:rsidP="000B4B24">
      <w:pPr>
        <w:pStyle w:val="NormalWeb"/>
        <w:numPr>
          <w:ilvl w:val="0"/>
          <w:numId w:val="15"/>
        </w:numPr>
        <w:spacing w:before="0" w:beforeAutospacing="0" w:after="0" w:afterAutospacing="0"/>
        <w:ind w:left="714" w:hanging="357"/>
        <w:contextualSpacing/>
        <w:jc w:val="both"/>
        <w:rPr>
          <w:rFonts w:ascii="Calibri" w:hAnsi="Calibri" w:cs="Calibri"/>
        </w:rPr>
      </w:pPr>
      <w:r w:rsidRPr="00FC3706">
        <w:rPr>
          <w:rFonts w:ascii="Calibri" w:hAnsi="Calibri" w:cs="Calibri"/>
        </w:rPr>
        <w:t xml:space="preserve">Fornecimento de </w:t>
      </w:r>
      <w:r w:rsidR="00BD1984" w:rsidRPr="00FC3706">
        <w:rPr>
          <w:rFonts w:ascii="Calibri" w:hAnsi="Calibri" w:cs="Calibri"/>
        </w:rPr>
        <w:t>serviços</w:t>
      </w:r>
      <w:r w:rsidRPr="00FC3706">
        <w:rPr>
          <w:rFonts w:ascii="Calibri" w:hAnsi="Calibri" w:cs="Calibri"/>
        </w:rPr>
        <w:t xml:space="preserve"> de qualidade e que atendam as necessidades da Administração</w:t>
      </w:r>
      <w:r w:rsidR="00C409FD" w:rsidRPr="00FC3706">
        <w:rPr>
          <w:rFonts w:ascii="Calibri" w:hAnsi="Calibri" w:cs="Calibri"/>
        </w:rPr>
        <w:t>;</w:t>
      </w:r>
    </w:p>
    <w:p w14:paraId="7C4F005E" w14:textId="4350DA72" w:rsidR="00C409FD" w:rsidRPr="00FC3706" w:rsidRDefault="00060C37" w:rsidP="000B4B24">
      <w:pPr>
        <w:pStyle w:val="NormalWeb"/>
        <w:numPr>
          <w:ilvl w:val="0"/>
          <w:numId w:val="15"/>
        </w:numPr>
        <w:spacing w:before="0" w:beforeAutospacing="0" w:after="0" w:afterAutospacing="0"/>
        <w:ind w:left="714" w:hanging="357"/>
        <w:contextualSpacing/>
        <w:jc w:val="both"/>
        <w:rPr>
          <w:rFonts w:ascii="Calibri" w:hAnsi="Calibri" w:cs="Calibri"/>
        </w:rPr>
      </w:pPr>
      <w:r w:rsidRPr="00FC3706">
        <w:rPr>
          <w:rFonts w:ascii="Calibri" w:hAnsi="Calibri" w:cs="Calibri"/>
        </w:rPr>
        <w:t>Fiscalização do fornecimento levando em consideração todas as normas legais cabíveis</w:t>
      </w:r>
      <w:r w:rsidR="00C409FD" w:rsidRPr="00FC3706">
        <w:rPr>
          <w:rFonts w:ascii="Calibri" w:hAnsi="Calibri" w:cs="Calibri"/>
        </w:rPr>
        <w:t>.</w:t>
      </w:r>
    </w:p>
    <w:p w14:paraId="59FF81EF" w14:textId="77777777" w:rsidR="00060C37" w:rsidRPr="00FC3706" w:rsidRDefault="00060C37" w:rsidP="000B4B24">
      <w:pPr>
        <w:pStyle w:val="NormalWeb"/>
        <w:spacing w:before="0" w:beforeAutospacing="0" w:after="0" w:afterAutospacing="0"/>
        <w:ind w:left="714"/>
        <w:contextualSpacing/>
        <w:jc w:val="both"/>
        <w:rPr>
          <w:rFonts w:ascii="Calibri" w:hAnsi="Calibri" w:cs="Calibri"/>
        </w:rPr>
      </w:pPr>
    </w:p>
    <w:p w14:paraId="7DCDFF7F" w14:textId="7FA76404" w:rsidR="00C409FD" w:rsidRPr="00FC3706" w:rsidRDefault="00C409FD" w:rsidP="000B4B24">
      <w:pPr>
        <w:pStyle w:val="Ttulo3"/>
        <w:spacing w:before="0" w:beforeAutospacing="0" w:after="0" w:afterAutospacing="0"/>
        <w:contextualSpacing/>
        <w:jc w:val="both"/>
        <w:rPr>
          <w:rStyle w:val="Forte"/>
          <w:rFonts w:ascii="Calibri" w:hAnsi="Calibri" w:cs="Calibri"/>
          <w:b/>
          <w:bCs/>
          <w:sz w:val="24"/>
          <w:szCs w:val="24"/>
        </w:rPr>
      </w:pPr>
      <w:r w:rsidRPr="00FC3706">
        <w:rPr>
          <w:rFonts w:ascii="Calibri" w:hAnsi="Calibri" w:cs="Calibri"/>
          <w:sz w:val="24"/>
          <w:szCs w:val="24"/>
        </w:rPr>
        <w:t xml:space="preserve">5. </w:t>
      </w:r>
      <w:r w:rsidR="0013791E" w:rsidRPr="00FC3706">
        <w:rPr>
          <w:rStyle w:val="Forte"/>
          <w:rFonts w:ascii="Calibri" w:hAnsi="Calibri" w:cs="Calibri"/>
          <w:b/>
          <w:bCs/>
          <w:sz w:val="24"/>
          <w:szCs w:val="24"/>
        </w:rPr>
        <w:t>Estimativa das Quantidades</w:t>
      </w:r>
    </w:p>
    <w:p w14:paraId="7B458AF7" w14:textId="191579DA" w:rsidR="009D1B25" w:rsidRPr="00FC3706" w:rsidRDefault="009D1B25" w:rsidP="009D1B25">
      <w:pPr>
        <w:pStyle w:val="NormalWeb"/>
        <w:spacing w:before="0" w:beforeAutospacing="0" w:after="0" w:afterAutospacing="0"/>
        <w:contextualSpacing/>
        <w:jc w:val="both"/>
        <w:rPr>
          <w:rFonts w:ascii="Calibri" w:hAnsi="Calibri" w:cs="Calibri"/>
        </w:rPr>
      </w:pPr>
      <w:r w:rsidRPr="00FC3706">
        <w:rPr>
          <w:rFonts w:ascii="Calibri" w:hAnsi="Calibri" w:cs="Calibri"/>
        </w:rPr>
        <w:t xml:space="preserve"> Destaca-se que os valores, ora apresentados, encontra-se em anexo na cotação de preço e foram obtidos através de consultas junto ao Portal de Compras Públicas, Banco de Preços e Site de venda autorizada dos produtos, e representam o melhor resultado, seguindo assim, orientações dispostas na Lei nº 14.133/2021. </w:t>
      </w:r>
    </w:p>
    <w:p w14:paraId="26834E73" w14:textId="35F11500" w:rsidR="00691F6B" w:rsidRPr="00FC3706" w:rsidRDefault="00691F6B" w:rsidP="000B4B24">
      <w:pPr>
        <w:pStyle w:val="NormalWeb"/>
        <w:spacing w:before="0" w:beforeAutospacing="0" w:after="0" w:afterAutospacing="0"/>
        <w:contextualSpacing/>
        <w:jc w:val="both"/>
        <w:rPr>
          <w:rFonts w:ascii="Calibri" w:hAnsi="Calibri" w:cs="Calibri"/>
        </w:rPr>
      </w:pPr>
    </w:p>
    <w:p w14:paraId="081CE049" w14:textId="77777777" w:rsidR="00BD1984" w:rsidRPr="00FC3706" w:rsidRDefault="00BD1984" w:rsidP="000B4B24">
      <w:pPr>
        <w:pStyle w:val="NormalWeb"/>
        <w:spacing w:before="0" w:beforeAutospacing="0" w:after="0" w:afterAutospacing="0"/>
        <w:contextualSpacing/>
        <w:jc w:val="both"/>
        <w:rPr>
          <w:rFonts w:ascii="Calibri" w:hAnsi="Calibri" w:cs="Calibri"/>
        </w:rPr>
      </w:pPr>
    </w:p>
    <w:tbl>
      <w:tblPr>
        <w:tblW w:w="8846"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671"/>
        <w:gridCol w:w="742"/>
        <w:gridCol w:w="1134"/>
        <w:gridCol w:w="6299"/>
      </w:tblGrid>
      <w:tr w:rsidR="00561605" w:rsidRPr="00FC3706" w14:paraId="4258A611" w14:textId="77777777" w:rsidTr="00FC3706">
        <w:trPr>
          <w:jc w:val="center"/>
        </w:trPr>
        <w:tc>
          <w:tcPr>
            <w:tcW w:w="671" w:type="dxa"/>
            <w:tcBorders>
              <w:top w:val="single" w:sz="4" w:space="0" w:color="auto"/>
              <w:left w:val="single" w:sz="4" w:space="0" w:color="auto"/>
              <w:bottom w:val="single" w:sz="4" w:space="0" w:color="auto"/>
              <w:right w:val="single" w:sz="4" w:space="0" w:color="auto"/>
            </w:tcBorders>
            <w:hideMark/>
          </w:tcPr>
          <w:p w14:paraId="522F3E3D" w14:textId="28D121D1" w:rsidR="00561605" w:rsidRPr="00FC3706" w:rsidRDefault="00561605" w:rsidP="00FC3706">
            <w:pPr>
              <w:ind w:firstLine="0"/>
              <w:rPr>
                <w:rFonts w:ascii="Calibri" w:hAnsi="Calibri" w:cs="Calibri"/>
                <w:b/>
                <w:bCs/>
                <w:szCs w:val="24"/>
              </w:rPr>
            </w:pPr>
            <w:r w:rsidRPr="00FC3706">
              <w:rPr>
                <w:rFonts w:ascii="Calibri" w:hAnsi="Calibri" w:cs="Calibri"/>
                <w:b/>
                <w:bCs/>
                <w:szCs w:val="24"/>
              </w:rPr>
              <w:t>Item</w:t>
            </w:r>
          </w:p>
        </w:tc>
        <w:tc>
          <w:tcPr>
            <w:tcW w:w="742" w:type="dxa"/>
            <w:tcBorders>
              <w:top w:val="single" w:sz="4" w:space="0" w:color="auto"/>
              <w:left w:val="single" w:sz="4" w:space="0" w:color="auto"/>
              <w:bottom w:val="single" w:sz="4" w:space="0" w:color="auto"/>
              <w:right w:val="single" w:sz="4" w:space="0" w:color="auto"/>
            </w:tcBorders>
            <w:hideMark/>
          </w:tcPr>
          <w:p w14:paraId="79739049" w14:textId="72B1C4A0" w:rsidR="00561605" w:rsidRPr="00FC3706" w:rsidRDefault="00561605" w:rsidP="00FC3706">
            <w:pPr>
              <w:ind w:firstLine="0"/>
              <w:rPr>
                <w:rFonts w:ascii="Calibri" w:hAnsi="Calibri" w:cs="Calibri"/>
                <w:b/>
                <w:bCs/>
                <w:szCs w:val="24"/>
              </w:rPr>
            </w:pPr>
            <w:r w:rsidRPr="00FC3706">
              <w:rPr>
                <w:rFonts w:ascii="Calibri" w:hAnsi="Calibri" w:cs="Calibri"/>
                <w:b/>
                <w:bCs/>
                <w:szCs w:val="24"/>
              </w:rPr>
              <w:t>QTD</w:t>
            </w:r>
          </w:p>
        </w:tc>
        <w:tc>
          <w:tcPr>
            <w:tcW w:w="1134" w:type="dxa"/>
            <w:tcBorders>
              <w:top w:val="single" w:sz="4" w:space="0" w:color="auto"/>
              <w:left w:val="single" w:sz="4" w:space="0" w:color="auto"/>
              <w:bottom w:val="single" w:sz="4" w:space="0" w:color="auto"/>
              <w:right w:val="single" w:sz="4" w:space="0" w:color="auto"/>
            </w:tcBorders>
            <w:hideMark/>
          </w:tcPr>
          <w:p w14:paraId="61733076" w14:textId="247F5B63" w:rsidR="00561605" w:rsidRPr="00FC3706" w:rsidRDefault="00FC3706" w:rsidP="00FC3706">
            <w:pPr>
              <w:ind w:firstLine="0"/>
              <w:rPr>
                <w:rFonts w:ascii="Calibri" w:hAnsi="Calibri" w:cs="Calibri"/>
                <w:b/>
                <w:bCs/>
                <w:szCs w:val="24"/>
              </w:rPr>
            </w:pPr>
            <w:r w:rsidRPr="00FC3706">
              <w:rPr>
                <w:rFonts w:ascii="Calibri" w:hAnsi="Calibri" w:cs="Calibri"/>
                <w:b/>
                <w:bCs/>
                <w:szCs w:val="24"/>
              </w:rPr>
              <w:t>Unidade</w:t>
            </w:r>
          </w:p>
        </w:tc>
        <w:tc>
          <w:tcPr>
            <w:tcW w:w="6299" w:type="dxa"/>
            <w:tcBorders>
              <w:top w:val="single" w:sz="4" w:space="0" w:color="auto"/>
              <w:left w:val="single" w:sz="4" w:space="0" w:color="auto"/>
              <w:bottom w:val="single" w:sz="4" w:space="0" w:color="auto"/>
              <w:right w:val="single" w:sz="4" w:space="0" w:color="auto"/>
            </w:tcBorders>
            <w:hideMark/>
          </w:tcPr>
          <w:p w14:paraId="1B170718" w14:textId="77777777" w:rsidR="00561605" w:rsidRPr="00FC3706" w:rsidRDefault="00561605" w:rsidP="00984D23">
            <w:pPr>
              <w:jc w:val="center"/>
              <w:rPr>
                <w:rFonts w:ascii="Calibri" w:hAnsi="Calibri" w:cs="Calibri"/>
                <w:b/>
                <w:bCs/>
                <w:szCs w:val="24"/>
              </w:rPr>
            </w:pPr>
            <w:r w:rsidRPr="00FC3706">
              <w:rPr>
                <w:rFonts w:ascii="Calibri" w:hAnsi="Calibri" w:cs="Calibri"/>
                <w:b/>
                <w:bCs/>
                <w:szCs w:val="24"/>
              </w:rPr>
              <w:t>Descrição</w:t>
            </w:r>
          </w:p>
        </w:tc>
      </w:tr>
      <w:tr w:rsidR="00561605" w:rsidRPr="00FC3706" w14:paraId="117D1F0D" w14:textId="77777777" w:rsidTr="00FC3706">
        <w:trPr>
          <w:jc w:val="center"/>
        </w:trPr>
        <w:tc>
          <w:tcPr>
            <w:tcW w:w="671" w:type="dxa"/>
            <w:tcBorders>
              <w:top w:val="single" w:sz="4" w:space="0" w:color="auto"/>
              <w:left w:val="single" w:sz="4" w:space="0" w:color="auto"/>
              <w:bottom w:val="single" w:sz="4" w:space="0" w:color="auto"/>
              <w:right w:val="single" w:sz="4" w:space="0" w:color="auto"/>
            </w:tcBorders>
            <w:hideMark/>
          </w:tcPr>
          <w:p w14:paraId="5DE7B450" w14:textId="77777777" w:rsidR="00561605" w:rsidRPr="00FC3706" w:rsidRDefault="00561605" w:rsidP="00984D23">
            <w:pPr>
              <w:jc w:val="center"/>
              <w:rPr>
                <w:rFonts w:ascii="Calibri" w:hAnsi="Calibri" w:cs="Calibri"/>
                <w:szCs w:val="24"/>
              </w:rPr>
            </w:pPr>
          </w:p>
          <w:p w14:paraId="1CFD4E9C" w14:textId="77777777" w:rsidR="00561605" w:rsidRPr="00FC3706" w:rsidRDefault="00561605" w:rsidP="00984D23">
            <w:pPr>
              <w:jc w:val="center"/>
              <w:rPr>
                <w:rFonts w:ascii="Calibri" w:hAnsi="Calibri" w:cs="Calibri"/>
                <w:szCs w:val="24"/>
              </w:rPr>
            </w:pPr>
            <w:r w:rsidRPr="00FC3706">
              <w:rPr>
                <w:rFonts w:ascii="Calibri" w:hAnsi="Calibri" w:cs="Calibri"/>
                <w:szCs w:val="24"/>
              </w:rPr>
              <w:t>01</w:t>
            </w:r>
          </w:p>
        </w:tc>
        <w:tc>
          <w:tcPr>
            <w:tcW w:w="742" w:type="dxa"/>
            <w:tcBorders>
              <w:top w:val="single" w:sz="4" w:space="0" w:color="auto"/>
              <w:left w:val="single" w:sz="4" w:space="0" w:color="auto"/>
              <w:bottom w:val="single" w:sz="4" w:space="0" w:color="auto"/>
              <w:right w:val="single" w:sz="4" w:space="0" w:color="auto"/>
            </w:tcBorders>
            <w:hideMark/>
          </w:tcPr>
          <w:p w14:paraId="3CBD7F94" w14:textId="77777777" w:rsidR="00561605" w:rsidRPr="00FC3706" w:rsidRDefault="00561605" w:rsidP="00984D23">
            <w:pPr>
              <w:jc w:val="center"/>
              <w:rPr>
                <w:rFonts w:ascii="Calibri" w:hAnsi="Calibri" w:cs="Calibri"/>
                <w:szCs w:val="24"/>
              </w:rPr>
            </w:pPr>
          </w:p>
          <w:p w14:paraId="4CD4207D" w14:textId="015C64B0" w:rsidR="00561605" w:rsidRPr="00FC3706" w:rsidRDefault="0095039F" w:rsidP="00984D23">
            <w:pPr>
              <w:jc w:val="center"/>
              <w:rPr>
                <w:rFonts w:ascii="Calibri" w:hAnsi="Calibri" w:cs="Calibri"/>
                <w:szCs w:val="24"/>
              </w:rPr>
            </w:pPr>
            <w:r w:rsidRPr="00FC3706">
              <w:rPr>
                <w:rFonts w:ascii="Calibri" w:hAnsi="Calibri" w:cs="Calibri"/>
                <w:szCs w:val="24"/>
              </w:rPr>
              <w:t>2</w:t>
            </w:r>
            <w:r w:rsidR="00561605" w:rsidRPr="00FC3706">
              <w:rPr>
                <w:rFonts w:ascii="Calibri" w:hAnsi="Calibri" w:cs="Calibri"/>
                <w:szCs w:val="24"/>
              </w:rPr>
              <w:t>2</w:t>
            </w:r>
            <w:r w:rsidRPr="00FC3706">
              <w:rPr>
                <w:rFonts w:ascii="Calibri" w:hAnsi="Calibri" w:cs="Calibri"/>
                <w:szCs w:val="24"/>
              </w:rPr>
              <w:t>4</w:t>
            </w:r>
          </w:p>
        </w:tc>
        <w:tc>
          <w:tcPr>
            <w:tcW w:w="1134" w:type="dxa"/>
            <w:tcBorders>
              <w:top w:val="single" w:sz="4" w:space="0" w:color="auto"/>
              <w:left w:val="single" w:sz="4" w:space="0" w:color="auto"/>
              <w:bottom w:val="single" w:sz="4" w:space="0" w:color="auto"/>
              <w:right w:val="single" w:sz="4" w:space="0" w:color="auto"/>
            </w:tcBorders>
            <w:hideMark/>
          </w:tcPr>
          <w:p w14:paraId="00EF3F72" w14:textId="77777777" w:rsidR="00561605" w:rsidRPr="00FC3706" w:rsidRDefault="00561605" w:rsidP="00984D23">
            <w:pPr>
              <w:jc w:val="center"/>
              <w:rPr>
                <w:rFonts w:ascii="Calibri" w:hAnsi="Calibri" w:cs="Calibri"/>
                <w:szCs w:val="24"/>
              </w:rPr>
            </w:pPr>
          </w:p>
          <w:p w14:paraId="75619855" w14:textId="70D34C33" w:rsidR="00561605" w:rsidRPr="00FC3706" w:rsidRDefault="0095039F" w:rsidP="00FC3706">
            <w:pPr>
              <w:ind w:firstLine="0"/>
              <w:rPr>
                <w:rFonts w:ascii="Calibri" w:hAnsi="Calibri" w:cs="Calibri"/>
                <w:szCs w:val="24"/>
              </w:rPr>
            </w:pPr>
            <w:proofErr w:type="spellStart"/>
            <w:r w:rsidRPr="00FC3706">
              <w:rPr>
                <w:rFonts w:ascii="Calibri" w:hAnsi="Calibri" w:cs="Calibri"/>
                <w:szCs w:val="24"/>
              </w:rPr>
              <w:t>Reser-vatório</w:t>
            </w:r>
            <w:proofErr w:type="spellEnd"/>
          </w:p>
        </w:tc>
        <w:tc>
          <w:tcPr>
            <w:tcW w:w="6299" w:type="dxa"/>
            <w:tcBorders>
              <w:top w:val="single" w:sz="4" w:space="0" w:color="auto"/>
              <w:left w:val="single" w:sz="4" w:space="0" w:color="auto"/>
              <w:bottom w:val="single" w:sz="4" w:space="0" w:color="auto"/>
              <w:right w:val="single" w:sz="4" w:space="0" w:color="auto"/>
            </w:tcBorders>
          </w:tcPr>
          <w:p w14:paraId="3C1DDD41" w14:textId="5B58CF92"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Prestação de serviço de responsabilidade técnica no tratamento, controle e monitoramento da qualidade da água destinada ao consumo humano, em 2</w:t>
            </w:r>
            <w:r w:rsidR="00187251" w:rsidRPr="00FC3706">
              <w:rPr>
                <w:rFonts w:ascii="Calibri" w:hAnsi="Calibri" w:cs="Calibri"/>
                <w:szCs w:val="24"/>
              </w:rPr>
              <w:t>4</w:t>
            </w:r>
            <w:r w:rsidRPr="00FC3706">
              <w:rPr>
                <w:rFonts w:ascii="Calibri" w:hAnsi="Calibri" w:cs="Calibri"/>
                <w:szCs w:val="24"/>
              </w:rPr>
              <w:t xml:space="preserve"> reservatórios de abastecimento no município de Quevedos e 23 poços artesianos, tudo em conformidade com os seguintes requisitos:</w:t>
            </w:r>
          </w:p>
          <w:p w14:paraId="60BDED0A"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 xml:space="preserve">- </w:t>
            </w:r>
            <w:proofErr w:type="spellStart"/>
            <w:r w:rsidRPr="00FC3706">
              <w:rPr>
                <w:rFonts w:ascii="Calibri" w:hAnsi="Calibri" w:cs="Calibri"/>
                <w:szCs w:val="24"/>
              </w:rPr>
              <w:t>Fornecer</w:t>
            </w:r>
            <w:proofErr w:type="spellEnd"/>
            <w:r w:rsidRPr="00FC3706">
              <w:rPr>
                <w:rFonts w:ascii="Calibri" w:hAnsi="Calibri" w:cs="Calibri"/>
                <w:szCs w:val="24"/>
              </w:rPr>
              <w:t xml:space="preserve"> insumos e equipamentos suficientes e adequados para o tratamento da água em cada poço;</w:t>
            </w:r>
          </w:p>
          <w:p w14:paraId="713B7E15"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 Ser responsável pela manutenção e se necessário, substituição dos equipamentos utilizados, prestando assistência técnica sem ônus para o Município;</w:t>
            </w:r>
          </w:p>
          <w:p w14:paraId="1260E996"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 Responsabilização por todos os produtos utilizados para o tratamento, seu transporte, identificação e utilização dos EPIs necessários;</w:t>
            </w:r>
          </w:p>
          <w:p w14:paraId="2AEDE002"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 Prestar assistência técnica para manutenção dos insumos e ajuste nos equipamentos do tratamento, conforme padrão de potabilidade exigidos na legislação vigente;</w:t>
            </w:r>
          </w:p>
          <w:p w14:paraId="02B76F44"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 Realizar o controle semestral da água bruta atendendo o art. 40, do Anexo XX, da Portaria de Consolidação MS nº 5/2017, conforme prevê os art. 12 e 13 da Resolução CONAMA nº 396/2008;</w:t>
            </w:r>
          </w:p>
          <w:p w14:paraId="52344291"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 Assegurar assistência e responsabilidade técnica de profissional habilitado pelo devido conselho de classe para o tratamento de água para consumo humano com apresentação de AFT, que deverá ser solicitada e paga pela empresa contratada, específica para o município de Quevedos e com validade de, no mínimo, um ano;</w:t>
            </w:r>
          </w:p>
          <w:p w14:paraId="39EA9DBA"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lastRenderedPageBreak/>
              <w:t>- Realizar o número e frequência mínima de amostras para as soluções de abastecimento, relativas aos padrões físicos, químicos e microbiológicos, conforme plano de amostragem previsto da legislação atinente;</w:t>
            </w:r>
          </w:p>
          <w:p w14:paraId="78B1CC5F" w14:textId="77777777" w:rsidR="00561605" w:rsidRPr="00FC3706" w:rsidRDefault="00561605" w:rsidP="00BD1984">
            <w:pPr>
              <w:spacing w:after="0" w:line="240" w:lineRule="auto"/>
              <w:ind w:firstLine="0"/>
              <w:contextualSpacing/>
              <w:rPr>
                <w:rFonts w:ascii="Calibri" w:hAnsi="Calibri" w:cs="Calibri"/>
                <w:szCs w:val="24"/>
              </w:rPr>
            </w:pPr>
            <w:r w:rsidRPr="00FC3706">
              <w:rPr>
                <w:rFonts w:ascii="Calibri" w:hAnsi="Calibri" w:cs="Calibri"/>
                <w:szCs w:val="24"/>
              </w:rPr>
              <w:t>- Apresentar até o 10º dia do mês subsequente à realização dos serviços, laudos das análises realizadas por laboratório analítico, acompanhado de resumo de controle conforme modelo SISAGUA/MS.</w:t>
            </w:r>
          </w:p>
        </w:tc>
      </w:tr>
    </w:tbl>
    <w:p w14:paraId="31DD16B7" w14:textId="77777777" w:rsidR="002C34CD" w:rsidRPr="00FC3706" w:rsidRDefault="002C34CD" w:rsidP="000B4B24">
      <w:pPr>
        <w:pStyle w:val="NormalWeb"/>
        <w:spacing w:before="0" w:beforeAutospacing="0" w:after="0" w:afterAutospacing="0"/>
        <w:contextualSpacing/>
        <w:jc w:val="both"/>
        <w:rPr>
          <w:rFonts w:ascii="Calibri" w:hAnsi="Calibri" w:cs="Calibri"/>
        </w:rPr>
      </w:pPr>
    </w:p>
    <w:p w14:paraId="1665542B" w14:textId="109C5D3B" w:rsidR="00691F6B" w:rsidRPr="00FC3706" w:rsidRDefault="00691F6B" w:rsidP="000B4B24">
      <w:pPr>
        <w:pStyle w:val="NormalWeb"/>
        <w:spacing w:before="0" w:beforeAutospacing="0" w:after="0" w:afterAutospacing="0"/>
        <w:contextualSpacing/>
        <w:jc w:val="both"/>
        <w:rPr>
          <w:rFonts w:ascii="Calibri" w:hAnsi="Calibri" w:cs="Calibri"/>
          <w:b/>
        </w:rPr>
      </w:pPr>
      <w:r w:rsidRPr="00FC3706">
        <w:rPr>
          <w:rFonts w:ascii="Calibri" w:hAnsi="Calibri" w:cs="Calibri"/>
          <w:b/>
        </w:rPr>
        <w:t>6. Levantamento de Mercado</w:t>
      </w:r>
    </w:p>
    <w:p w14:paraId="14E9001D" w14:textId="321A7190" w:rsidR="00691F6B" w:rsidRPr="00FC3706" w:rsidRDefault="00066D5F" w:rsidP="000B4B24">
      <w:pPr>
        <w:pStyle w:val="NormalWeb"/>
        <w:spacing w:before="0" w:beforeAutospacing="0" w:after="0" w:afterAutospacing="0"/>
        <w:contextualSpacing/>
        <w:jc w:val="both"/>
        <w:rPr>
          <w:rFonts w:ascii="Calibri" w:hAnsi="Calibri" w:cs="Calibri"/>
        </w:rPr>
      </w:pPr>
      <w:r w:rsidRPr="00FC3706">
        <w:rPr>
          <w:rFonts w:ascii="Calibri" w:hAnsi="Calibri" w:cs="Calibri"/>
        </w:rPr>
        <w:t>O levantamento de mercado foi realizado no site especializado utilizado por toda a Administração Municipal para as suas aquisições.</w:t>
      </w:r>
    </w:p>
    <w:p w14:paraId="3B8372D6" w14:textId="248DE6D7" w:rsidR="00066D5F" w:rsidRPr="00FC3706" w:rsidRDefault="00066D5F" w:rsidP="000B4B24">
      <w:pPr>
        <w:pStyle w:val="NormalWeb"/>
        <w:spacing w:before="0" w:beforeAutospacing="0" w:after="0" w:afterAutospacing="0"/>
        <w:contextualSpacing/>
        <w:jc w:val="both"/>
        <w:rPr>
          <w:rFonts w:ascii="Calibri" w:hAnsi="Calibri" w:cs="Calibri"/>
        </w:rPr>
      </w:pPr>
      <w:r w:rsidRPr="00FC3706">
        <w:rPr>
          <w:rFonts w:ascii="Calibri" w:hAnsi="Calibri" w:cs="Calibri"/>
        </w:rPr>
        <w:t>Os resultados obtidos foram:</w:t>
      </w:r>
    </w:p>
    <w:p w14:paraId="39AC8F2D" w14:textId="77777777" w:rsidR="00561605" w:rsidRPr="00FC3706" w:rsidRDefault="00561605" w:rsidP="000B4B24">
      <w:pPr>
        <w:pStyle w:val="NormalWeb"/>
        <w:spacing w:before="0" w:beforeAutospacing="0" w:after="0" w:afterAutospacing="0"/>
        <w:contextualSpacing/>
        <w:jc w:val="both"/>
        <w:rPr>
          <w:rFonts w:ascii="Calibri" w:hAnsi="Calibri" w:cs="Calibri"/>
        </w:rPr>
      </w:pPr>
    </w:p>
    <w:tbl>
      <w:tblPr>
        <w:tblW w:w="8784"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49"/>
        <w:gridCol w:w="1242"/>
        <w:gridCol w:w="1501"/>
        <w:gridCol w:w="2819"/>
        <w:gridCol w:w="1239"/>
        <w:gridCol w:w="1134"/>
      </w:tblGrid>
      <w:tr w:rsidR="00561605" w:rsidRPr="00FC3706" w14:paraId="07B0C798" w14:textId="77777777" w:rsidTr="00FC3706">
        <w:tc>
          <w:tcPr>
            <w:tcW w:w="849" w:type="dxa"/>
            <w:tcBorders>
              <w:top w:val="single" w:sz="4" w:space="0" w:color="auto"/>
              <w:left w:val="single" w:sz="4" w:space="0" w:color="auto"/>
              <w:bottom w:val="single" w:sz="4" w:space="0" w:color="auto"/>
              <w:right w:val="single" w:sz="4" w:space="0" w:color="auto"/>
            </w:tcBorders>
            <w:hideMark/>
          </w:tcPr>
          <w:p w14:paraId="0165DA21" w14:textId="1E844DA6" w:rsidR="00561605" w:rsidRPr="00FC3706" w:rsidRDefault="00561605" w:rsidP="00FC3706">
            <w:pPr>
              <w:ind w:firstLine="0"/>
              <w:jc w:val="center"/>
              <w:rPr>
                <w:rFonts w:ascii="Calibri" w:hAnsi="Calibri" w:cs="Calibri"/>
                <w:b/>
                <w:bCs/>
                <w:szCs w:val="24"/>
              </w:rPr>
            </w:pPr>
            <w:r w:rsidRPr="00FC3706">
              <w:rPr>
                <w:rFonts w:ascii="Calibri" w:hAnsi="Calibri" w:cs="Calibri"/>
                <w:b/>
                <w:bCs/>
                <w:szCs w:val="24"/>
              </w:rPr>
              <w:t>Item</w:t>
            </w:r>
          </w:p>
        </w:tc>
        <w:tc>
          <w:tcPr>
            <w:tcW w:w="1242" w:type="dxa"/>
            <w:tcBorders>
              <w:top w:val="single" w:sz="4" w:space="0" w:color="auto"/>
              <w:left w:val="single" w:sz="4" w:space="0" w:color="auto"/>
              <w:bottom w:val="single" w:sz="4" w:space="0" w:color="auto"/>
              <w:right w:val="single" w:sz="4" w:space="0" w:color="auto"/>
            </w:tcBorders>
            <w:hideMark/>
          </w:tcPr>
          <w:p w14:paraId="3B6DC721" w14:textId="54A3965F" w:rsidR="00561605" w:rsidRPr="00FC3706" w:rsidRDefault="00561605" w:rsidP="00FC3706">
            <w:pPr>
              <w:ind w:firstLine="0"/>
              <w:jc w:val="center"/>
              <w:rPr>
                <w:rFonts w:ascii="Calibri" w:hAnsi="Calibri" w:cs="Calibri"/>
                <w:b/>
                <w:bCs/>
                <w:szCs w:val="24"/>
              </w:rPr>
            </w:pPr>
            <w:r w:rsidRPr="00FC3706">
              <w:rPr>
                <w:rFonts w:ascii="Calibri" w:hAnsi="Calibri" w:cs="Calibri"/>
                <w:b/>
                <w:bCs/>
                <w:szCs w:val="24"/>
              </w:rPr>
              <w:t>QTD</w:t>
            </w:r>
          </w:p>
        </w:tc>
        <w:tc>
          <w:tcPr>
            <w:tcW w:w="1501" w:type="dxa"/>
            <w:tcBorders>
              <w:top w:val="single" w:sz="4" w:space="0" w:color="auto"/>
              <w:left w:val="single" w:sz="4" w:space="0" w:color="auto"/>
              <w:bottom w:val="single" w:sz="4" w:space="0" w:color="auto"/>
              <w:right w:val="single" w:sz="4" w:space="0" w:color="auto"/>
            </w:tcBorders>
            <w:hideMark/>
          </w:tcPr>
          <w:p w14:paraId="7D7D1E18" w14:textId="22CC95C7" w:rsidR="00561605" w:rsidRPr="00FC3706" w:rsidRDefault="00561605" w:rsidP="00FC3706">
            <w:pPr>
              <w:ind w:firstLine="0"/>
              <w:jc w:val="center"/>
              <w:rPr>
                <w:rFonts w:ascii="Calibri" w:hAnsi="Calibri" w:cs="Calibri"/>
                <w:b/>
                <w:bCs/>
                <w:szCs w:val="24"/>
              </w:rPr>
            </w:pPr>
            <w:r w:rsidRPr="00FC3706">
              <w:rPr>
                <w:rFonts w:ascii="Calibri" w:hAnsi="Calibri" w:cs="Calibri"/>
                <w:b/>
                <w:bCs/>
                <w:szCs w:val="24"/>
              </w:rPr>
              <w:t>Unid.</w:t>
            </w:r>
          </w:p>
        </w:tc>
        <w:tc>
          <w:tcPr>
            <w:tcW w:w="2819" w:type="dxa"/>
            <w:tcBorders>
              <w:top w:val="single" w:sz="4" w:space="0" w:color="auto"/>
              <w:left w:val="single" w:sz="4" w:space="0" w:color="auto"/>
              <w:bottom w:val="single" w:sz="4" w:space="0" w:color="auto"/>
              <w:right w:val="single" w:sz="4" w:space="0" w:color="auto"/>
            </w:tcBorders>
            <w:hideMark/>
          </w:tcPr>
          <w:p w14:paraId="43F8739B" w14:textId="77777777" w:rsidR="00561605" w:rsidRPr="00FC3706" w:rsidRDefault="00561605" w:rsidP="00FC3706">
            <w:pPr>
              <w:ind w:firstLine="0"/>
              <w:jc w:val="center"/>
              <w:rPr>
                <w:rFonts w:ascii="Calibri" w:hAnsi="Calibri" w:cs="Calibri"/>
                <w:b/>
                <w:bCs/>
                <w:szCs w:val="24"/>
              </w:rPr>
            </w:pPr>
            <w:r w:rsidRPr="00FC3706">
              <w:rPr>
                <w:rFonts w:ascii="Calibri" w:hAnsi="Calibri" w:cs="Calibri"/>
                <w:b/>
                <w:bCs/>
                <w:szCs w:val="24"/>
              </w:rPr>
              <w:t>Descrição</w:t>
            </w:r>
          </w:p>
        </w:tc>
        <w:tc>
          <w:tcPr>
            <w:tcW w:w="1239" w:type="dxa"/>
            <w:tcBorders>
              <w:top w:val="single" w:sz="4" w:space="0" w:color="auto"/>
              <w:left w:val="single" w:sz="4" w:space="0" w:color="auto"/>
              <w:bottom w:val="single" w:sz="4" w:space="0" w:color="auto"/>
              <w:right w:val="single" w:sz="4" w:space="0" w:color="auto"/>
            </w:tcBorders>
            <w:hideMark/>
          </w:tcPr>
          <w:p w14:paraId="2D77E8F0" w14:textId="2C73F4AC" w:rsidR="00561605" w:rsidRPr="00FC3706" w:rsidRDefault="00561605" w:rsidP="00FC3706">
            <w:pPr>
              <w:ind w:firstLine="0"/>
              <w:jc w:val="center"/>
              <w:rPr>
                <w:rFonts w:ascii="Calibri" w:hAnsi="Calibri" w:cs="Calibri"/>
                <w:b/>
                <w:bCs/>
                <w:szCs w:val="24"/>
              </w:rPr>
            </w:pPr>
            <w:r w:rsidRPr="00FC3706">
              <w:rPr>
                <w:rFonts w:ascii="Calibri" w:hAnsi="Calibri" w:cs="Calibri"/>
                <w:b/>
                <w:bCs/>
                <w:szCs w:val="24"/>
              </w:rPr>
              <w:t xml:space="preserve">Preço </w:t>
            </w:r>
            <w:r w:rsidR="0095039F" w:rsidRPr="00FC3706">
              <w:rPr>
                <w:rFonts w:ascii="Calibri" w:hAnsi="Calibri" w:cs="Calibri"/>
                <w:b/>
                <w:bCs/>
                <w:szCs w:val="24"/>
              </w:rPr>
              <w:t>por poço</w:t>
            </w:r>
          </w:p>
        </w:tc>
        <w:tc>
          <w:tcPr>
            <w:tcW w:w="1134" w:type="dxa"/>
            <w:tcBorders>
              <w:top w:val="single" w:sz="4" w:space="0" w:color="auto"/>
              <w:left w:val="single" w:sz="4" w:space="0" w:color="auto"/>
              <w:bottom w:val="single" w:sz="4" w:space="0" w:color="auto"/>
              <w:right w:val="single" w:sz="4" w:space="0" w:color="auto"/>
            </w:tcBorders>
            <w:hideMark/>
          </w:tcPr>
          <w:p w14:paraId="6C2FFAAE" w14:textId="4221350C" w:rsidR="00561605" w:rsidRPr="00FC3706" w:rsidRDefault="0095039F" w:rsidP="00FC3706">
            <w:pPr>
              <w:ind w:firstLine="0"/>
              <w:jc w:val="center"/>
              <w:rPr>
                <w:rFonts w:ascii="Calibri" w:hAnsi="Calibri" w:cs="Calibri"/>
                <w:b/>
                <w:bCs/>
                <w:szCs w:val="24"/>
              </w:rPr>
            </w:pPr>
            <w:r w:rsidRPr="00FC3706">
              <w:rPr>
                <w:rFonts w:ascii="Calibri" w:hAnsi="Calibri" w:cs="Calibri"/>
                <w:b/>
                <w:bCs/>
                <w:szCs w:val="24"/>
              </w:rPr>
              <w:t>Preço Mensal</w:t>
            </w:r>
          </w:p>
        </w:tc>
      </w:tr>
      <w:tr w:rsidR="00561605" w:rsidRPr="00FC3706" w14:paraId="6FA983E6" w14:textId="77777777" w:rsidTr="00FC3706">
        <w:tc>
          <w:tcPr>
            <w:tcW w:w="849" w:type="dxa"/>
            <w:tcBorders>
              <w:top w:val="single" w:sz="4" w:space="0" w:color="auto"/>
              <w:left w:val="single" w:sz="4" w:space="0" w:color="auto"/>
              <w:bottom w:val="single" w:sz="4" w:space="0" w:color="auto"/>
              <w:right w:val="single" w:sz="4" w:space="0" w:color="auto"/>
            </w:tcBorders>
            <w:hideMark/>
          </w:tcPr>
          <w:p w14:paraId="23E5D8BA" w14:textId="77777777" w:rsidR="00561605" w:rsidRPr="00FC3706" w:rsidRDefault="00561605" w:rsidP="00FC3706">
            <w:pPr>
              <w:jc w:val="center"/>
              <w:rPr>
                <w:rFonts w:ascii="Calibri" w:hAnsi="Calibri" w:cs="Calibri"/>
                <w:szCs w:val="24"/>
              </w:rPr>
            </w:pPr>
          </w:p>
          <w:p w14:paraId="43B82E7D" w14:textId="77777777" w:rsidR="00561605" w:rsidRPr="00FC3706" w:rsidRDefault="00561605" w:rsidP="00FC3706">
            <w:pPr>
              <w:ind w:firstLine="0"/>
              <w:jc w:val="center"/>
              <w:rPr>
                <w:rFonts w:ascii="Calibri" w:hAnsi="Calibri" w:cs="Calibri"/>
                <w:szCs w:val="24"/>
              </w:rPr>
            </w:pPr>
            <w:r w:rsidRPr="00FC3706">
              <w:rPr>
                <w:rFonts w:ascii="Calibri" w:hAnsi="Calibri" w:cs="Calibri"/>
                <w:szCs w:val="24"/>
              </w:rPr>
              <w:t>01</w:t>
            </w:r>
          </w:p>
        </w:tc>
        <w:tc>
          <w:tcPr>
            <w:tcW w:w="1242" w:type="dxa"/>
            <w:tcBorders>
              <w:top w:val="single" w:sz="4" w:space="0" w:color="auto"/>
              <w:left w:val="single" w:sz="4" w:space="0" w:color="auto"/>
              <w:bottom w:val="single" w:sz="4" w:space="0" w:color="auto"/>
              <w:right w:val="single" w:sz="4" w:space="0" w:color="auto"/>
            </w:tcBorders>
            <w:hideMark/>
          </w:tcPr>
          <w:p w14:paraId="0BDC3FDD" w14:textId="77777777" w:rsidR="00561605" w:rsidRPr="00FC3706" w:rsidRDefault="00561605" w:rsidP="00FC3706">
            <w:pPr>
              <w:jc w:val="center"/>
              <w:rPr>
                <w:rFonts w:ascii="Calibri" w:hAnsi="Calibri" w:cs="Calibri"/>
                <w:szCs w:val="24"/>
              </w:rPr>
            </w:pPr>
          </w:p>
          <w:p w14:paraId="1B8ABB95" w14:textId="751F2228" w:rsidR="00561605" w:rsidRPr="00FC3706" w:rsidRDefault="00561605" w:rsidP="00FC3706">
            <w:pPr>
              <w:ind w:firstLine="0"/>
              <w:jc w:val="center"/>
              <w:rPr>
                <w:rFonts w:ascii="Calibri" w:hAnsi="Calibri" w:cs="Calibri"/>
                <w:szCs w:val="24"/>
              </w:rPr>
            </w:pPr>
            <w:r w:rsidRPr="00FC3706">
              <w:rPr>
                <w:rFonts w:ascii="Calibri" w:hAnsi="Calibri" w:cs="Calibri"/>
                <w:szCs w:val="24"/>
              </w:rPr>
              <w:t>2</w:t>
            </w:r>
            <w:r w:rsidR="0095039F" w:rsidRPr="00FC3706">
              <w:rPr>
                <w:rFonts w:ascii="Calibri" w:hAnsi="Calibri" w:cs="Calibri"/>
                <w:szCs w:val="24"/>
              </w:rPr>
              <w:t>4</w:t>
            </w:r>
          </w:p>
        </w:tc>
        <w:tc>
          <w:tcPr>
            <w:tcW w:w="1501" w:type="dxa"/>
            <w:tcBorders>
              <w:top w:val="single" w:sz="4" w:space="0" w:color="auto"/>
              <w:left w:val="single" w:sz="4" w:space="0" w:color="auto"/>
              <w:bottom w:val="single" w:sz="4" w:space="0" w:color="auto"/>
              <w:right w:val="single" w:sz="4" w:space="0" w:color="auto"/>
            </w:tcBorders>
            <w:hideMark/>
          </w:tcPr>
          <w:p w14:paraId="3CB51508" w14:textId="5743E0D6" w:rsidR="00561605" w:rsidRPr="00FC3706" w:rsidRDefault="0095039F" w:rsidP="00FC3706">
            <w:pPr>
              <w:ind w:firstLine="0"/>
              <w:rPr>
                <w:rFonts w:ascii="Calibri" w:hAnsi="Calibri" w:cs="Calibri"/>
                <w:szCs w:val="24"/>
              </w:rPr>
            </w:pPr>
            <w:r w:rsidRPr="00FC3706">
              <w:rPr>
                <w:rFonts w:ascii="Calibri" w:hAnsi="Calibri" w:cs="Calibri"/>
                <w:szCs w:val="24"/>
              </w:rPr>
              <w:t xml:space="preserve"> Reservatório</w:t>
            </w:r>
          </w:p>
        </w:tc>
        <w:tc>
          <w:tcPr>
            <w:tcW w:w="2819" w:type="dxa"/>
            <w:tcBorders>
              <w:top w:val="single" w:sz="4" w:space="0" w:color="auto"/>
              <w:left w:val="single" w:sz="4" w:space="0" w:color="auto"/>
              <w:bottom w:val="single" w:sz="4" w:space="0" w:color="auto"/>
              <w:right w:val="single" w:sz="4" w:space="0" w:color="auto"/>
            </w:tcBorders>
          </w:tcPr>
          <w:p w14:paraId="09F49DDD" w14:textId="59D5D852"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Prestação de serviço de responsabilidade técnica no tratamento, controle e monitoramento da qualidade da água destinada ao consumo humano, em 2</w:t>
            </w:r>
            <w:r w:rsidR="00187251" w:rsidRPr="00FC3706">
              <w:rPr>
                <w:rFonts w:ascii="Calibri" w:hAnsi="Calibri" w:cs="Calibri"/>
                <w:szCs w:val="24"/>
              </w:rPr>
              <w:t>4</w:t>
            </w:r>
            <w:r w:rsidRPr="00FC3706">
              <w:rPr>
                <w:rFonts w:ascii="Calibri" w:hAnsi="Calibri" w:cs="Calibri"/>
                <w:szCs w:val="24"/>
              </w:rPr>
              <w:t xml:space="preserve"> reservatórios de abastecimento no município de Quevedos e 23 poços artesianos, tudo em conformidade com os seguintes requisitos:</w:t>
            </w:r>
          </w:p>
          <w:p w14:paraId="0858E57B"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 xml:space="preserve">- </w:t>
            </w:r>
            <w:proofErr w:type="spellStart"/>
            <w:r w:rsidRPr="00FC3706">
              <w:rPr>
                <w:rFonts w:ascii="Calibri" w:hAnsi="Calibri" w:cs="Calibri"/>
                <w:szCs w:val="24"/>
              </w:rPr>
              <w:t>Fornecer</w:t>
            </w:r>
            <w:proofErr w:type="spellEnd"/>
            <w:r w:rsidRPr="00FC3706">
              <w:rPr>
                <w:rFonts w:ascii="Calibri" w:hAnsi="Calibri" w:cs="Calibri"/>
                <w:szCs w:val="24"/>
              </w:rPr>
              <w:t xml:space="preserve"> insumos e equipamentos suficientes e adequados para o tratamento da água em cada poço;</w:t>
            </w:r>
          </w:p>
          <w:p w14:paraId="55684A04"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 Ser responsável pela manutenção e se necessário, substituição dos equipamentos utilizados, prestando assistência técnica sem ônus para o Município;</w:t>
            </w:r>
          </w:p>
          <w:p w14:paraId="1CEC6D59"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lastRenderedPageBreak/>
              <w:t>- Responsabilização por todos os produtos utilizados para o tratamento, seu transporte, identificação e utilização dos EPIs necessários;</w:t>
            </w:r>
          </w:p>
          <w:p w14:paraId="352BA668"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 Prestar assistência técnica para manutenção dos insumos e ajuste nos equipamentos do tratamento, conforme padrão de potabilidade exigidos na legislação vigente;</w:t>
            </w:r>
          </w:p>
          <w:p w14:paraId="669BAAA9"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 Realizar o controle semestral da água bruta atendendo o art. 40, do Anexo XX, da Portaria de Consolidação MS nº 5/2017, conforme prevê os art. 12 e 13 da Resolução CONAMA nº 396/2008;</w:t>
            </w:r>
          </w:p>
          <w:p w14:paraId="7CEF0F26"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 Assegurar assistência e responsabilidade técnica de profissional habilitado pelo devido conselho de classe para o tratamento de água para consumo humano com apresentação de AFT, que deverá ser solicitada e paga pela empresa contratada, específica para o município de Quevedos e com validade de, no mínimo, um ano;</w:t>
            </w:r>
          </w:p>
          <w:p w14:paraId="7A252B5F"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 xml:space="preserve">- Realizar o número e frequência mínima de amostras para as soluções de abastecimento, relativas aos padrões físicos, químicos e microbiológicos, conforme plano de </w:t>
            </w:r>
            <w:r w:rsidRPr="00FC3706">
              <w:rPr>
                <w:rFonts w:ascii="Calibri" w:hAnsi="Calibri" w:cs="Calibri"/>
                <w:szCs w:val="24"/>
              </w:rPr>
              <w:lastRenderedPageBreak/>
              <w:t>amostragem previsto da legislação atinente;</w:t>
            </w:r>
          </w:p>
          <w:p w14:paraId="7EFDE467" w14:textId="77777777" w:rsidR="00561605" w:rsidRPr="00FC3706" w:rsidRDefault="00561605" w:rsidP="00984D23">
            <w:pPr>
              <w:spacing w:after="0" w:line="240" w:lineRule="auto"/>
              <w:ind w:firstLine="0"/>
              <w:contextualSpacing/>
              <w:rPr>
                <w:rFonts w:ascii="Calibri" w:hAnsi="Calibri" w:cs="Calibri"/>
                <w:szCs w:val="24"/>
              </w:rPr>
            </w:pPr>
            <w:r w:rsidRPr="00FC3706">
              <w:rPr>
                <w:rFonts w:ascii="Calibri" w:hAnsi="Calibri" w:cs="Calibri"/>
                <w:szCs w:val="24"/>
              </w:rPr>
              <w:t>- Apresentar até o 10º dia do mês subsequente à realização dos serviços, laudos das análises realizadas por laboratório analítico, acompanhado de resumo de controle conforme modelo SISAGUA/MS.</w:t>
            </w:r>
          </w:p>
        </w:tc>
        <w:tc>
          <w:tcPr>
            <w:tcW w:w="1239" w:type="dxa"/>
            <w:tcBorders>
              <w:top w:val="single" w:sz="4" w:space="0" w:color="auto"/>
              <w:left w:val="single" w:sz="4" w:space="0" w:color="auto"/>
              <w:bottom w:val="single" w:sz="4" w:space="0" w:color="auto"/>
              <w:right w:val="single" w:sz="4" w:space="0" w:color="auto"/>
            </w:tcBorders>
          </w:tcPr>
          <w:p w14:paraId="0EFCF464" w14:textId="77777777" w:rsidR="009028C2" w:rsidRPr="00FC3706" w:rsidRDefault="009028C2" w:rsidP="009028C2">
            <w:pPr>
              <w:ind w:firstLine="0"/>
              <w:jc w:val="center"/>
              <w:rPr>
                <w:rFonts w:ascii="Calibri" w:hAnsi="Calibri" w:cs="Calibri"/>
                <w:szCs w:val="24"/>
              </w:rPr>
            </w:pPr>
          </w:p>
          <w:p w14:paraId="6ED005D1" w14:textId="38800AF6" w:rsidR="009028C2" w:rsidRPr="00FC3706" w:rsidRDefault="009028C2" w:rsidP="009028C2">
            <w:pPr>
              <w:ind w:firstLine="0"/>
              <w:jc w:val="center"/>
              <w:rPr>
                <w:rFonts w:ascii="Calibri" w:hAnsi="Calibri" w:cs="Calibri"/>
                <w:szCs w:val="24"/>
              </w:rPr>
            </w:pPr>
            <w:r w:rsidRPr="00FC3706">
              <w:rPr>
                <w:rFonts w:ascii="Calibri" w:hAnsi="Calibri" w:cs="Calibri"/>
                <w:szCs w:val="24"/>
              </w:rPr>
              <w:t>533,87</w:t>
            </w:r>
          </w:p>
        </w:tc>
        <w:tc>
          <w:tcPr>
            <w:tcW w:w="1134" w:type="dxa"/>
            <w:tcBorders>
              <w:top w:val="single" w:sz="4" w:space="0" w:color="auto"/>
              <w:left w:val="single" w:sz="4" w:space="0" w:color="auto"/>
              <w:bottom w:val="single" w:sz="4" w:space="0" w:color="auto"/>
              <w:right w:val="single" w:sz="4" w:space="0" w:color="auto"/>
            </w:tcBorders>
          </w:tcPr>
          <w:p w14:paraId="19384A71" w14:textId="77777777" w:rsidR="009028C2" w:rsidRPr="00FC3706" w:rsidRDefault="009028C2" w:rsidP="009028C2">
            <w:pPr>
              <w:ind w:firstLine="0"/>
              <w:jc w:val="center"/>
              <w:rPr>
                <w:rFonts w:ascii="Calibri" w:hAnsi="Calibri" w:cs="Calibri"/>
                <w:szCs w:val="24"/>
              </w:rPr>
            </w:pPr>
          </w:p>
          <w:p w14:paraId="5DD280F1" w14:textId="1E5D71DC" w:rsidR="009028C2" w:rsidRPr="00FC3706" w:rsidRDefault="009028C2" w:rsidP="009028C2">
            <w:pPr>
              <w:ind w:firstLine="0"/>
              <w:jc w:val="center"/>
              <w:rPr>
                <w:rFonts w:ascii="Calibri" w:hAnsi="Calibri" w:cs="Calibri"/>
                <w:szCs w:val="24"/>
              </w:rPr>
            </w:pPr>
            <w:r w:rsidRPr="00FC3706">
              <w:rPr>
                <w:rFonts w:ascii="Calibri" w:hAnsi="Calibri" w:cs="Calibri"/>
                <w:szCs w:val="24"/>
              </w:rPr>
              <w:t>12.812,88</w:t>
            </w:r>
          </w:p>
        </w:tc>
      </w:tr>
      <w:tr w:rsidR="0095039F" w:rsidRPr="00FC3706" w14:paraId="537178F7" w14:textId="77777777" w:rsidTr="00FC3706">
        <w:tc>
          <w:tcPr>
            <w:tcW w:w="6411" w:type="dxa"/>
            <w:gridSpan w:val="4"/>
            <w:tcBorders>
              <w:top w:val="single" w:sz="4" w:space="0" w:color="auto"/>
              <w:left w:val="single" w:sz="4" w:space="0" w:color="auto"/>
              <w:bottom w:val="single" w:sz="4" w:space="0" w:color="auto"/>
              <w:right w:val="single" w:sz="4" w:space="0" w:color="auto"/>
            </w:tcBorders>
          </w:tcPr>
          <w:p w14:paraId="208E0AD7" w14:textId="6D1DE25D" w:rsidR="0095039F" w:rsidRPr="00FC3706" w:rsidRDefault="0095039F" w:rsidP="0095039F">
            <w:pPr>
              <w:spacing w:after="0" w:line="240" w:lineRule="auto"/>
              <w:ind w:firstLine="0"/>
              <w:contextualSpacing/>
              <w:jc w:val="right"/>
              <w:rPr>
                <w:rFonts w:ascii="Calibri" w:hAnsi="Calibri" w:cs="Calibri"/>
                <w:szCs w:val="24"/>
              </w:rPr>
            </w:pPr>
            <w:r w:rsidRPr="00FC3706">
              <w:rPr>
                <w:rFonts w:ascii="Calibri" w:hAnsi="Calibri" w:cs="Calibri"/>
                <w:szCs w:val="24"/>
              </w:rPr>
              <w:lastRenderedPageBreak/>
              <w:t>VALOR TOTAL PARA 12 MESES</w:t>
            </w:r>
          </w:p>
        </w:tc>
        <w:tc>
          <w:tcPr>
            <w:tcW w:w="2373" w:type="dxa"/>
            <w:gridSpan w:val="2"/>
            <w:tcBorders>
              <w:top w:val="single" w:sz="4" w:space="0" w:color="auto"/>
              <w:left w:val="single" w:sz="4" w:space="0" w:color="auto"/>
              <w:bottom w:val="single" w:sz="4" w:space="0" w:color="auto"/>
              <w:right w:val="single" w:sz="4" w:space="0" w:color="auto"/>
            </w:tcBorders>
          </w:tcPr>
          <w:p w14:paraId="0B017EFD" w14:textId="497F8DDA" w:rsidR="0095039F" w:rsidRPr="00FC3706" w:rsidRDefault="009028C2" w:rsidP="00FC3706">
            <w:pPr>
              <w:ind w:firstLine="0"/>
              <w:rPr>
                <w:rFonts w:ascii="Calibri" w:hAnsi="Calibri" w:cs="Calibri"/>
                <w:szCs w:val="24"/>
              </w:rPr>
            </w:pPr>
            <w:r w:rsidRPr="00FC3706">
              <w:rPr>
                <w:rFonts w:ascii="Calibri" w:hAnsi="Calibri" w:cs="Calibri"/>
                <w:szCs w:val="24"/>
              </w:rPr>
              <w:t>153.754,56</w:t>
            </w:r>
          </w:p>
        </w:tc>
      </w:tr>
    </w:tbl>
    <w:p w14:paraId="18CD5668" w14:textId="77777777" w:rsidR="00A3420D" w:rsidRPr="00FC3706" w:rsidRDefault="00A3420D" w:rsidP="000B4B24">
      <w:pPr>
        <w:pStyle w:val="NormalWeb"/>
        <w:spacing w:before="0" w:beforeAutospacing="0" w:after="0" w:afterAutospacing="0"/>
        <w:contextualSpacing/>
        <w:jc w:val="both"/>
        <w:rPr>
          <w:rFonts w:ascii="Calibri" w:hAnsi="Calibri" w:cs="Calibri"/>
          <w:b/>
        </w:rPr>
      </w:pPr>
    </w:p>
    <w:p w14:paraId="3638EDB0" w14:textId="4D10283E" w:rsidR="00691F6B" w:rsidRPr="00FC3706" w:rsidRDefault="00691F6B" w:rsidP="000B4B24">
      <w:pPr>
        <w:pStyle w:val="NormalWeb"/>
        <w:spacing w:before="0" w:beforeAutospacing="0" w:after="0" w:afterAutospacing="0"/>
        <w:contextualSpacing/>
        <w:jc w:val="both"/>
        <w:rPr>
          <w:rFonts w:ascii="Calibri" w:hAnsi="Calibri" w:cs="Calibri"/>
          <w:b/>
        </w:rPr>
      </w:pPr>
      <w:r w:rsidRPr="00FC3706">
        <w:rPr>
          <w:rFonts w:ascii="Calibri" w:hAnsi="Calibri" w:cs="Calibri"/>
          <w:b/>
        </w:rPr>
        <w:t>7. Estimativa da Contratação</w:t>
      </w:r>
    </w:p>
    <w:p w14:paraId="0B72E487" w14:textId="7E58779D" w:rsidR="00691F6B" w:rsidRPr="00FC3706" w:rsidRDefault="00691F6B" w:rsidP="000B4B24">
      <w:pPr>
        <w:pStyle w:val="NormalWeb"/>
        <w:spacing w:before="0" w:beforeAutospacing="0" w:after="0" w:afterAutospacing="0"/>
        <w:contextualSpacing/>
        <w:jc w:val="both"/>
        <w:rPr>
          <w:rFonts w:ascii="Calibri" w:hAnsi="Calibri" w:cs="Calibri"/>
        </w:rPr>
      </w:pPr>
      <w:r w:rsidRPr="00FC3706">
        <w:rPr>
          <w:rFonts w:ascii="Calibri" w:hAnsi="Calibri" w:cs="Calibri"/>
        </w:rPr>
        <w:t>O valor</w:t>
      </w:r>
      <w:r w:rsidR="00745D7F" w:rsidRPr="00FC3706">
        <w:rPr>
          <w:rFonts w:ascii="Calibri" w:hAnsi="Calibri" w:cs="Calibri"/>
        </w:rPr>
        <w:t xml:space="preserve"> total </w:t>
      </w:r>
      <w:r w:rsidRPr="00FC3706">
        <w:rPr>
          <w:rFonts w:ascii="Calibri" w:hAnsi="Calibri" w:cs="Calibri"/>
        </w:rPr>
        <w:t xml:space="preserve">estimado da contratação será </w:t>
      </w:r>
      <w:r w:rsidR="00745D7F" w:rsidRPr="00FC3706">
        <w:rPr>
          <w:rFonts w:ascii="Calibri" w:hAnsi="Calibri" w:cs="Calibri"/>
        </w:rPr>
        <w:t xml:space="preserve">de R$ </w:t>
      </w:r>
      <w:r w:rsidR="009028C2" w:rsidRPr="00FC3706">
        <w:rPr>
          <w:rFonts w:ascii="Calibri" w:hAnsi="Calibri" w:cs="Calibri"/>
        </w:rPr>
        <w:t>153.754,56 (cento e cinquenta e três mil e setecentos e cinquenta e quatro reais e cinquenta e seis centavos) anual</w:t>
      </w:r>
      <w:r w:rsidR="006B48E6" w:rsidRPr="00FC3706">
        <w:rPr>
          <w:rFonts w:ascii="Calibri" w:hAnsi="Calibri" w:cs="Calibri"/>
        </w:rPr>
        <w:t>.</w:t>
      </w:r>
    </w:p>
    <w:p w14:paraId="22F1C8FC" w14:textId="77777777" w:rsidR="009028C2" w:rsidRPr="00FC3706" w:rsidRDefault="009028C2" w:rsidP="000B4B24">
      <w:pPr>
        <w:pStyle w:val="Ttulo3"/>
        <w:spacing w:before="0" w:beforeAutospacing="0" w:after="0" w:afterAutospacing="0"/>
        <w:contextualSpacing/>
        <w:jc w:val="both"/>
        <w:rPr>
          <w:rFonts w:ascii="Calibri" w:hAnsi="Calibri" w:cs="Calibri"/>
          <w:sz w:val="24"/>
          <w:szCs w:val="24"/>
        </w:rPr>
      </w:pPr>
    </w:p>
    <w:p w14:paraId="1F7AE65D" w14:textId="527A70AC" w:rsidR="00691F6B" w:rsidRPr="00FC3706" w:rsidRDefault="00691F6B" w:rsidP="000B4B24">
      <w:pPr>
        <w:pStyle w:val="Ttulo3"/>
        <w:spacing w:before="0" w:beforeAutospacing="0" w:after="0" w:afterAutospacing="0"/>
        <w:contextualSpacing/>
        <w:jc w:val="both"/>
        <w:rPr>
          <w:rStyle w:val="Forte"/>
          <w:rFonts w:ascii="Calibri" w:hAnsi="Calibri" w:cs="Calibri"/>
          <w:b/>
          <w:bCs/>
          <w:sz w:val="24"/>
          <w:szCs w:val="24"/>
        </w:rPr>
      </w:pPr>
      <w:r w:rsidRPr="00FC3706">
        <w:rPr>
          <w:rFonts w:ascii="Calibri" w:hAnsi="Calibri" w:cs="Calibri"/>
          <w:sz w:val="24"/>
          <w:szCs w:val="24"/>
        </w:rPr>
        <w:t xml:space="preserve">8. </w:t>
      </w:r>
      <w:r w:rsidRPr="00FC3706">
        <w:rPr>
          <w:rStyle w:val="Forte"/>
          <w:rFonts w:ascii="Calibri" w:hAnsi="Calibri" w:cs="Calibri"/>
          <w:b/>
          <w:bCs/>
          <w:sz w:val="24"/>
          <w:szCs w:val="24"/>
        </w:rPr>
        <w:t>Descrição da Solução Como Um Todo</w:t>
      </w:r>
    </w:p>
    <w:p w14:paraId="20DBF89F" w14:textId="21D0C294" w:rsidR="00B23398" w:rsidRPr="00FC3706" w:rsidRDefault="00561605" w:rsidP="000B4B24">
      <w:pPr>
        <w:pStyle w:val="Ttulo3"/>
        <w:spacing w:before="0" w:beforeAutospacing="0" w:after="0" w:afterAutospacing="0"/>
        <w:contextualSpacing/>
        <w:jc w:val="both"/>
        <w:rPr>
          <w:rFonts w:ascii="Calibri" w:hAnsi="Calibri" w:cs="Calibri"/>
          <w:sz w:val="24"/>
          <w:szCs w:val="24"/>
        </w:rPr>
      </w:pPr>
      <w:r w:rsidRPr="00FC3706">
        <w:rPr>
          <w:rFonts w:ascii="Calibri" w:hAnsi="Calibri" w:cs="Calibri"/>
          <w:b w:val="0"/>
          <w:sz w:val="24"/>
          <w:szCs w:val="24"/>
        </w:rPr>
        <w:t xml:space="preserve">Os serviços especializados de tratamento de água para consumo humano pretendidos irão fazer o tratamento adequado com cloro e flúor, podendo dessa forma disponibilizar água saudável e adequada a população. O estudo técnico e operacional é importantíssimo para orientar o processo de contratação uma vez que </w:t>
      </w:r>
      <w:proofErr w:type="gramStart"/>
      <w:r w:rsidRPr="00FC3706">
        <w:rPr>
          <w:rFonts w:ascii="Calibri" w:hAnsi="Calibri" w:cs="Calibri"/>
          <w:b w:val="0"/>
          <w:sz w:val="24"/>
          <w:szCs w:val="24"/>
        </w:rPr>
        <w:t>trata-se</w:t>
      </w:r>
      <w:proofErr w:type="gramEnd"/>
      <w:r w:rsidRPr="00FC3706">
        <w:rPr>
          <w:rFonts w:ascii="Calibri" w:hAnsi="Calibri" w:cs="Calibri"/>
          <w:b w:val="0"/>
          <w:sz w:val="24"/>
          <w:szCs w:val="24"/>
        </w:rPr>
        <w:t xml:space="preserve"> de serviço vital para a saúde da população. Deve-se determinar exatamente o número de reservatórios a serem tratados, o consumo estimado em cada reservatório, a garantia de qualidade dos equipamentos e produtos a serem utilizados, obrigando-se a Administração a monitorar com rigor a eficácia do tratamento, garantindo dessa forma que nenhum munícipe irá consumir água imprópria para consumo humano. O Edital da Licitação deverá elencar toda a legislação aplicável ao tratamento de água para consumo humano, mencionando todas as exigências que serão cobradas da empresa vencedora da licitação com clareza, perfeita quantificação das quantidades, locais e condições dos reservatórios, dando a maior clareza do serviço a ser prestado, para que então possa cobrar com rigor a garantia de uma água em perfeitas condições para ser consumida pela população. Inicialmente foi elaborado o orçamento no site especializado utilizado pela Prefeitura de Quevedos. Por fim procede-se a elaboração do ETP e TR, cadastramento da demando no sistema Compras através da emissão da Solicitação de Compras/Contratações e por fim o encaminhamento de todo o processo ao setor de Licitações. Posteriormente e se obtido sucesso no processo licitatório os serviços especializados serão contratados junto ao fornecedor selecionado na licitação.</w:t>
      </w:r>
    </w:p>
    <w:p w14:paraId="60C57AB6" w14:textId="77777777" w:rsidR="00561605" w:rsidRPr="00FC3706" w:rsidRDefault="00561605" w:rsidP="000B4B24">
      <w:pPr>
        <w:pStyle w:val="Ttulo3"/>
        <w:spacing w:before="0" w:beforeAutospacing="0" w:after="0" w:afterAutospacing="0"/>
        <w:contextualSpacing/>
        <w:jc w:val="both"/>
        <w:rPr>
          <w:rFonts w:ascii="Calibri" w:hAnsi="Calibri" w:cs="Calibri"/>
          <w:sz w:val="24"/>
          <w:szCs w:val="24"/>
        </w:rPr>
      </w:pPr>
    </w:p>
    <w:p w14:paraId="31DD9D84" w14:textId="63ACE1A6" w:rsidR="00B23398" w:rsidRPr="00FC3706" w:rsidRDefault="00B23398" w:rsidP="000B4B24">
      <w:pPr>
        <w:pStyle w:val="Ttulo3"/>
        <w:spacing w:before="0" w:beforeAutospacing="0" w:after="0" w:afterAutospacing="0"/>
        <w:contextualSpacing/>
        <w:jc w:val="both"/>
        <w:rPr>
          <w:rFonts w:ascii="Calibri" w:hAnsi="Calibri" w:cs="Calibri"/>
          <w:sz w:val="24"/>
          <w:szCs w:val="24"/>
        </w:rPr>
      </w:pPr>
      <w:r w:rsidRPr="00FC3706">
        <w:rPr>
          <w:rFonts w:ascii="Calibri" w:hAnsi="Calibri" w:cs="Calibri"/>
          <w:sz w:val="24"/>
          <w:szCs w:val="24"/>
        </w:rPr>
        <w:t xml:space="preserve">8.1. </w:t>
      </w:r>
      <w:r w:rsidRPr="00FC3706">
        <w:rPr>
          <w:rStyle w:val="Forte"/>
          <w:rFonts w:ascii="Calibri" w:hAnsi="Calibri" w:cs="Calibri"/>
          <w:b/>
          <w:bCs/>
          <w:sz w:val="24"/>
          <w:szCs w:val="24"/>
        </w:rPr>
        <w:t>Público-Alvo</w:t>
      </w:r>
    </w:p>
    <w:p w14:paraId="0A7FF40C" w14:textId="77777777" w:rsidR="007C1789" w:rsidRPr="00FC3706" w:rsidRDefault="007C1789" w:rsidP="000B4B24">
      <w:pPr>
        <w:pStyle w:val="NormalWeb"/>
        <w:spacing w:before="0" w:beforeAutospacing="0" w:after="0" w:afterAutospacing="0"/>
        <w:contextualSpacing/>
        <w:jc w:val="both"/>
        <w:rPr>
          <w:rFonts w:ascii="Calibri" w:hAnsi="Calibri" w:cs="Calibri"/>
        </w:rPr>
      </w:pPr>
    </w:p>
    <w:p w14:paraId="1DF09BCF" w14:textId="130174E2" w:rsidR="00B23398" w:rsidRPr="00FC3706" w:rsidRDefault="00B23398" w:rsidP="000B4B24">
      <w:pPr>
        <w:pStyle w:val="NormalWeb"/>
        <w:spacing w:before="0" w:beforeAutospacing="0" w:after="0" w:afterAutospacing="0"/>
        <w:contextualSpacing/>
        <w:jc w:val="both"/>
        <w:rPr>
          <w:rFonts w:ascii="Calibri" w:hAnsi="Calibri" w:cs="Calibri"/>
        </w:rPr>
      </w:pPr>
      <w:r w:rsidRPr="00FC3706">
        <w:rPr>
          <w:rFonts w:ascii="Calibri" w:hAnsi="Calibri" w:cs="Calibri"/>
        </w:rPr>
        <w:t>Toda a população do Município.</w:t>
      </w:r>
    </w:p>
    <w:p w14:paraId="32961949" w14:textId="77777777" w:rsidR="00B23398" w:rsidRPr="00FC3706" w:rsidRDefault="00B23398" w:rsidP="000B4B24">
      <w:pPr>
        <w:pStyle w:val="Ttulo3"/>
        <w:spacing w:before="0" w:beforeAutospacing="0" w:after="0" w:afterAutospacing="0"/>
        <w:contextualSpacing/>
        <w:jc w:val="both"/>
        <w:rPr>
          <w:rFonts w:ascii="Calibri" w:hAnsi="Calibri" w:cs="Calibri"/>
          <w:sz w:val="24"/>
          <w:szCs w:val="24"/>
        </w:rPr>
      </w:pPr>
    </w:p>
    <w:p w14:paraId="4354CB21" w14:textId="5AFEBA47" w:rsidR="00B23398" w:rsidRPr="00FC3706" w:rsidRDefault="00B23398" w:rsidP="000B4B24">
      <w:pPr>
        <w:pStyle w:val="Ttulo3"/>
        <w:spacing w:before="0" w:beforeAutospacing="0" w:after="0" w:afterAutospacing="0"/>
        <w:contextualSpacing/>
        <w:jc w:val="both"/>
        <w:rPr>
          <w:rFonts w:ascii="Calibri" w:hAnsi="Calibri" w:cs="Calibri"/>
          <w:sz w:val="24"/>
          <w:szCs w:val="24"/>
        </w:rPr>
      </w:pPr>
      <w:r w:rsidRPr="00FC3706">
        <w:rPr>
          <w:rFonts w:ascii="Calibri" w:hAnsi="Calibri" w:cs="Calibri"/>
          <w:sz w:val="24"/>
          <w:szCs w:val="24"/>
        </w:rPr>
        <w:lastRenderedPageBreak/>
        <w:t xml:space="preserve">8.2. </w:t>
      </w:r>
      <w:r w:rsidRPr="00FC3706">
        <w:rPr>
          <w:rStyle w:val="Forte"/>
          <w:rFonts w:ascii="Calibri" w:hAnsi="Calibri" w:cs="Calibri"/>
          <w:b/>
          <w:bCs/>
          <w:sz w:val="24"/>
          <w:szCs w:val="24"/>
        </w:rPr>
        <w:t>Escopo do Fornecimento</w:t>
      </w:r>
    </w:p>
    <w:p w14:paraId="3FCB154B" w14:textId="77777777" w:rsidR="00561605" w:rsidRPr="00FC3706" w:rsidRDefault="00561605" w:rsidP="00561605">
      <w:pPr>
        <w:pStyle w:val="NormalWeb"/>
        <w:spacing w:before="0" w:beforeAutospacing="0" w:after="0" w:afterAutospacing="0"/>
        <w:contextualSpacing/>
        <w:jc w:val="both"/>
        <w:rPr>
          <w:rFonts w:ascii="Calibri" w:hAnsi="Calibri" w:cs="Calibri"/>
        </w:rPr>
      </w:pPr>
      <w:r w:rsidRPr="00FC3706">
        <w:rPr>
          <w:rFonts w:ascii="Calibri" w:hAnsi="Calibri" w:cs="Calibri"/>
        </w:rPr>
        <w:t>O fornecimento de serviço de tratamento de água para consumo humano deverá ser feito por empresa especializada, sendo este fornecimento acompanhado e fiscalizado pelo fiscal do contrato e demais fiscais específicos para o tipo de serviço.</w:t>
      </w:r>
    </w:p>
    <w:p w14:paraId="087522B4" w14:textId="77777777" w:rsidR="007C1789" w:rsidRPr="00FC3706" w:rsidRDefault="007C1789" w:rsidP="000B4B24">
      <w:pPr>
        <w:pStyle w:val="Ttulo3"/>
        <w:spacing w:before="0" w:beforeAutospacing="0" w:after="0" w:afterAutospacing="0"/>
        <w:contextualSpacing/>
        <w:jc w:val="both"/>
        <w:rPr>
          <w:rFonts w:ascii="Calibri" w:hAnsi="Calibri" w:cs="Calibri"/>
          <w:b w:val="0"/>
          <w:sz w:val="24"/>
          <w:szCs w:val="24"/>
        </w:rPr>
      </w:pPr>
    </w:p>
    <w:p w14:paraId="467ABFE9" w14:textId="52E140AC" w:rsidR="00691F6B" w:rsidRPr="00FC3706" w:rsidRDefault="002C1E4A" w:rsidP="00561605">
      <w:pPr>
        <w:pStyle w:val="Ttulo3"/>
        <w:spacing w:before="0" w:beforeAutospacing="0" w:after="0" w:afterAutospacing="0"/>
        <w:contextualSpacing/>
        <w:rPr>
          <w:rFonts w:ascii="Calibri" w:hAnsi="Calibri" w:cs="Calibri"/>
          <w:sz w:val="24"/>
          <w:szCs w:val="24"/>
        </w:rPr>
      </w:pPr>
      <w:r w:rsidRPr="00FC3706">
        <w:rPr>
          <w:rFonts w:ascii="Calibri" w:hAnsi="Calibri" w:cs="Calibri"/>
          <w:sz w:val="24"/>
          <w:szCs w:val="24"/>
        </w:rPr>
        <w:t>9. Justificativa Para o Parcelamento ou Não da Contratação</w:t>
      </w:r>
    </w:p>
    <w:p w14:paraId="52C8BD8C" w14:textId="3BA10AEF" w:rsidR="002C1E4A" w:rsidRPr="00FC3706" w:rsidRDefault="002C1E4A" w:rsidP="00561605">
      <w:pPr>
        <w:pStyle w:val="NormalWeb"/>
        <w:spacing w:before="0" w:beforeAutospacing="0" w:after="0" w:afterAutospacing="0"/>
        <w:contextualSpacing/>
        <w:jc w:val="both"/>
        <w:rPr>
          <w:rFonts w:ascii="Calibri" w:hAnsi="Calibri" w:cs="Calibri"/>
          <w:b/>
        </w:rPr>
      </w:pPr>
      <w:r w:rsidRPr="00FC3706">
        <w:rPr>
          <w:rFonts w:ascii="Calibri" w:hAnsi="Calibri" w:cs="Calibri"/>
        </w:rPr>
        <w:t xml:space="preserve">O parcelamento da contratação não se justifica </w:t>
      </w:r>
      <w:r w:rsidR="007C1789" w:rsidRPr="00FC3706">
        <w:rPr>
          <w:rFonts w:ascii="Calibri" w:hAnsi="Calibri" w:cs="Calibri"/>
        </w:rPr>
        <w:t>porque</w:t>
      </w:r>
      <w:r w:rsidR="00561605" w:rsidRPr="00FC3706">
        <w:rPr>
          <w:rFonts w:ascii="Calibri" w:hAnsi="Calibri" w:cs="Calibri"/>
        </w:rPr>
        <w:t xml:space="preserve"> trata-se de serviço especializado de natureza singular e único no Município, não se confundindo com qualquer outro serviço, com um custo já conhecido e perfeitamente custeável pela Administração é já devidamente incluído no Orçamento Anual</w:t>
      </w:r>
      <w:r w:rsidR="00D55789" w:rsidRPr="00FC3706">
        <w:rPr>
          <w:rFonts w:ascii="Calibri" w:hAnsi="Calibri" w:cs="Calibri"/>
        </w:rPr>
        <w:t>.</w:t>
      </w:r>
    </w:p>
    <w:p w14:paraId="7A1C9898" w14:textId="0328F21D" w:rsidR="002C1E4A" w:rsidRPr="00FC3706" w:rsidRDefault="002C1E4A" w:rsidP="000B4B24">
      <w:pPr>
        <w:pStyle w:val="Ttulo3"/>
        <w:contextualSpacing/>
        <w:jc w:val="both"/>
        <w:rPr>
          <w:rFonts w:ascii="Calibri" w:hAnsi="Calibri" w:cs="Calibri"/>
          <w:sz w:val="24"/>
          <w:szCs w:val="24"/>
        </w:rPr>
      </w:pPr>
      <w:r w:rsidRPr="00FC3706">
        <w:rPr>
          <w:rFonts w:ascii="Calibri" w:hAnsi="Calibri" w:cs="Calibri"/>
          <w:sz w:val="24"/>
          <w:szCs w:val="24"/>
        </w:rPr>
        <w:t>10. Demonstrativo dos Resultados Pretendidos</w:t>
      </w:r>
    </w:p>
    <w:p w14:paraId="50141AB7" w14:textId="7DE1E624" w:rsidR="002C1E4A" w:rsidRPr="00FC3706" w:rsidRDefault="002C1E4A" w:rsidP="000B4B24">
      <w:pPr>
        <w:pStyle w:val="Ttulo3"/>
        <w:contextualSpacing/>
        <w:jc w:val="both"/>
        <w:rPr>
          <w:rFonts w:ascii="Calibri" w:hAnsi="Calibri" w:cs="Calibri"/>
          <w:b w:val="0"/>
          <w:sz w:val="24"/>
          <w:szCs w:val="24"/>
        </w:rPr>
      </w:pPr>
      <w:r w:rsidRPr="00FC3706">
        <w:rPr>
          <w:rFonts w:ascii="Calibri" w:hAnsi="Calibri" w:cs="Calibri"/>
          <w:b w:val="0"/>
          <w:sz w:val="24"/>
          <w:szCs w:val="24"/>
        </w:rPr>
        <w:t>Através da presente contratação pretende-se</w:t>
      </w:r>
      <w:r w:rsidR="00D85961" w:rsidRPr="00FC3706">
        <w:rPr>
          <w:rFonts w:ascii="Calibri" w:hAnsi="Calibri" w:cs="Calibri"/>
          <w:b w:val="0"/>
          <w:sz w:val="24"/>
          <w:szCs w:val="24"/>
        </w:rPr>
        <w:t xml:space="preserve"> adquirir </w:t>
      </w:r>
      <w:r w:rsidR="007C1789" w:rsidRPr="00FC3706">
        <w:rPr>
          <w:rFonts w:ascii="Calibri" w:hAnsi="Calibri" w:cs="Calibri"/>
          <w:b w:val="0"/>
          <w:sz w:val="24"/>
          <w:szCs w:val="24"/>
        </w:rPr>
        <w:t xml:space="preserve">o </w:t>
      </w:r>
      <w:r w:rsidR="00561605" w:rsidRPr="00FC3706">
        <w:rPr>
          <w:rFonts w:ascii="Calibri" w:hAnsi="Calibri" w:cs="Calibri"/>
          <w:b w:val="0"/>
          <w:sz w:val="24"/>
          <w:szCs w:val="24"/>
        </w:rPr>
        <w:t>serviço especializado de tratamento de água para consumo humano</w:t>
      </w:r>
      <w:r w:rsidR="00D85961" w:rsidRPr="00FC3706">
        <w:rPr>
          <w:rFonts w:ascii="Calibri" w:hAnsi="Calibri" w:cs="Calibri"/>
          <w:b w:val="0"/>
          <w:sz w:val="24"/>
          <w:szCs w:val="24"/>
        </w:rPr>
        <w:t xml:space="preserve"> indispensável para o</w:t>
      </w:r>
      <w:r w:rsidR="00561605" w:rsidRPr="00FC3706">
        <w:rPr>
          <w:rFonts w:ascii="Calibri" w:hAnsi="Calibri" w:cs="Calibri"/>
          <w:b w:val="0"/>
          <w:sz w:val="24"/>
          <w:szCs w:val="24"/>
        </w:rPr>
        <w:t xml:space="preserve"> fornecimento desse bem comum de natureza indispensável para a saúde da população</w:t>
      </w:r>
      <w:r w:rsidR="00D55789" w:rsidRPr="00FC3706">
        <w:rPr>
          <w:rFonts w:ascii="Calibri" w:hAnsi="Calibri" w:cs="Calibri"/>
          <w:b w:val="0"/>
          <w:sz w:val="24"/>
          <w:szCs w:val="24"/>
        </w:rPr>
        <w:t>.</w:t>
      </w:r>
      <w:r w:rsidR="00D85961" w:rsidRPr="00FC3706">
        <w:rPr>
          <w:rFonts w:ascii="Calibri" w:hAnsi="Calibri" w:cs="Calibri"/>
          <w:b w:val="0"/>
          <w:sz w:val="24"/>
          <w:szCs w:val="24"/>
        </w:rPr>
        <w:t xml:space="preserve"> O resultado que se pretende atingir é o atendimento correto e necessário</w:t>
      </w:r>
      <w:r w:rsidR="00561605" w:rsidRPr="00FC3706">
        <w:rPr>
          <w:rFonts w:ascii="Calibri" w:hAnsi="Calibri" w:cs="Calibri"/>
          <w:b w:val="0"/>
          <w:sz w:val="24"/>
          <w:szCs w:val="24"/>
        </w:rPr>
        <w:t xml:space="preserve"> da demanda irrenunciável da população qual seja a distribuição de água para consumo humano</w:t>
      </w:r>
      <w:r w:rsidR="007C1789" w:rsidRPr="00FC3706">
        <w:rPr>
          <w:rFonts w:ascii="Calibri" w:hAnsi="Calibri" w:cs="Calibri"/>
          <w:b w:val="0"/>
          <w:sz w:val="24"/>
          <w:szCs w:val="24"/>
        </w:rPr>
        <w:t>.</w:t>
      </w:r>
    </w:p>
    <w:p w14:paraId="3904DE17" w14:textId="77777777" w:rsidR="00D85961" w:rsidRPr="00FC3706" w:rsidRDefault="00D85961" w:rsidP="000B4B24">
      <w:pPr>
        <w:pStyle w:val="Ttulo3"/>
        <w:contextualSpacing/>
        <w:rPr>
          <w:rFonts w:ascii="Calibri" w:hAnsi="Calibri" w:cs="Calibri"/>
          <w:sz w:val="24"/>
          <w:szCs w:val="24"/>
        </w:rPr>
      </w:pPr>
    </w:p>
    <w:p w14:paraId="3CC07B8D" w14:textId="2FE2528F" w:rsidR="002C1E4A" w:rsidRPr="00FC3706" w:rsidRDefault="002C1E4A" w:rsidP="000B4B24">
      <w:pPr>
        <w:pStyle w:val="Ttulo3"/>
        <w:contextualSpacing/>
        <w:rPr>
          <w:rFonts w:ascii="Calibri" w:hAnsi="Calibri" w:cs="Calibri"/>
          <w:sz w:val="24"/>
          <w:szCs w:val="24"/>
        </w:rPr>
      </w:pPr>
      <w:r w:rsidRPr="00FC3706">
        <w:rPr>
          <w:rFonts w:ascii="Calibri" w:hAnsi="Calibri" w:cs="Calibri"/>
          <w:sz w:val="24"/>
          <w:szCs w:val="24"/>
        </w:rPr>
        <w:t>11. Providências a Serem Adotadas Pela Administração</w:t>
      </w:r>
    </w:p>
    <w:p w14:paraId="5D1F6F91" w14:textId="77777777" w:rsidR="0024288F" w:rsidRPr="00FC3706" w:rsidRDefault="0024288F" w:rsidP="000B4B24">
      <w:pPr>
        <w:pStyle w:val="Ttulo3"/>
        <w:contextualSpacing/>
        <w:rPr>
          <w:rFonts w:ascii="Calibri" w:hAnsi="Calibri" w:cs="Calibri"/>
          <w:sz w:val="24"/>
          <w:szCs w:val="24"/>
        </w:rPr>
      </w:pPr>
    </w:p>
    <w:p w14:paraId="65255C59" w14:textId="53E423BF"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Realizar o</w:t>
      </w:r>
      <w:r w:rsidR="00D55789" w:rsidRPr="00FC3706">
        <w:rPr>
          <w:rFonts w:ascii="Calibri" w:hAnsi="Calibri" w:cs="Calibri"/>
          <w:b w:val="0"/>
          <w:sz w:val="24"/>
          <w:szCs w:val="24"/>
        </w:rPr>
        <w:t xml:space="preserve"> levan</w:t>
      </w:r>
      <w:r w:rsidR="00E25262" w:rsidRPr="00FC3706">
        <w:rPr>
          <w:rFonts w:ascii="Calibri" w:hAnsi="Calibri" w:cs="Calibri"/>
          <w:b w:val="0"/>
          <w:sz w:val="24"/>
          <w:szCs w:val="24"/>
        </w:rPr>
        <w:t>tamento d</w:t>
      </w:r>
      <w:r w:rsidRPr="00FC3706">
        <w:rPr>
          <w:rFonts w:ascii="Calibri" w:hAnsi="Calibri" w:cs="Calibri"/>
          <w:b w:val="0"/>
          <w:sz w:val="24"/>
          <w:szCs w:val="24"/>
        </w:rPr>
        <w:t>o</w:t>
      </w:r>
      <w:r w:rsidR="00E25262" w:rsidRPr="00FC3706">
        <w:rPr>
          <w:rFonts w:ascii="Calibri" w:hAnsi="Calibri" w:cs="Calibri"/>
          <w:b w:val="0"/>
          <w:sz w:val="24"/>
          <w:szCs w:val="24"/>
        </w:rPr>
        <w:t>s</w:t>
      </w:r>
      <w:r w:rsidRPr="00FC3706">
        <w:rPr>
          <w:rFonts w:ascii="Calibri" w:hAnsi="Calibri" w:cs="Calibri"/>
          <w:b w:val="0"/>
          <w:sz w:val="24"/>
          <w:szCs w:val="24"/>
        </w:rPr>
        <w:t xml:space="preserve"> </w:t>
      </w:r>
      <w:r w:rsidR="00561605" w:rsidRPr="00FC3706">
        <w:rPr>
          <w:rFonts w:ascii="Calibri" w:hAnsi="Calibri" w:cs="Calibri"/>
          <w:b w:val="0"/>
          <w:sz w:val="24"/>
          <w:szCs w:val="24"/>
        </w:rPr>
        <w:t>serviços</w:t>
      </w:r>
      <w:r w:rsidRPr="00FC3706">
        <w:rPr>
          <w:rFonts w:ascii="Calibri" w:hAnsi="Calibri" w:cs="Calibri"/>
          <w:b w:val="0"/>
          <w:sz w:val="24"/>
          <w:szCs w:val="24"/>
        </w:rPr>
        <w:t xml:space="preserve"> a serem </w:t>
      </w:r>
      <w:r w:rsidR="00561605" w:rsidRPr="00FC3706">
        <w:rPr>
          <w:rFonts w:ascii="Calibri" w:hAnsi="Calibri" w:cs="Calibri"/>
          <w:b w:val="0"/>
          <w:sz w:val="24"/>
          <w:szCs w:val="24"/>
        </w:rPr>
        <w:t>contratados</w:t>
      </w:r>
      <w:r w:rsidRPr="00FC3706">
        <w:rPr>
          <w:rFonts w:ascii="Calibri" w:hAnsi="Calibri" w:cs="Calibri"/>
          <w:b w:val="0"/>
          <w:sz w:val="24"/>
          <w:szCs w:val="24"/>
        </w:rPr>
        <w:t xml:space="preserve">, com a previsão de consumo e utilização num período aproximado de 12 meses, sendo que </w:t>
      </w:r>
      <w:r w:rsidR="00561605" w:rsidRPr="00FC3706">
        <w:rPr>
          <w:rFonts w:ascii="Calibri" w:hAnsi="Calibri" w:cs="Calibri"/>
          <w:b w:val="0"/>
          <w:sz w:val="24"/>
          <w:szCs w:val="24"/>
        </w:rPr>
        <w:t>os equipamento e insumos</w:t>
      </w:r>
      <w:r w:rsidRPr="00FC3706">
        <w:rPr>
          <w:rFonts w:ascii="Calibri" w:hAnsi="Calibri" w:cs="Calibri"/>
          <w:b w:val="0"/>
          <w:sz w:val="24"/>
          <w:szCs w:val="24"/>
        </w:rPr>
        <w:t xml:space="preserve"> possuem a natureza de </w:t>
      </w:r>
      <w:r w:rsidR="00561605" w:rsidRPr="00FC3706">
        <w:rPr>
          <w:rFonts w:ascii="Calibri" w:hAnsi="Calibri" w:cs="Calibri"/>
          <w:b w:val="0"/>
          <w:sz w:val="24"/>
          <w:szCs w:val="24"/>
        </w:rPr>
        <w:t>serviços específicos sujeitos a legislação própria</w:t>
      </w:r>
      <w:r w:rsidR="00D55789" w:rsidRPr="00FC3706">
        <w:rPr>
          <w:rFonts w:ascii="Calibri" w:hAnsi="Calibri" w:cs="Calibri"/>
          <w:b w:val="0"/>
          <w:sz w:val="24"/>
          <w:szCs w:val="24"/>
        </w:rPr>
        <w:t>;</w:t>
      </w:r>
    </w:p>
    <w:p w14:paraId="33746B0C" w14:textId="0F2CD498"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D55789" w:rsidRPr="00FC3706">
        <w:rPr>
          <w:rFonts w:ascii="Calibri" w:hAnsi="Calibri" w:cs="Calibri"/>
          <w:b w:val="0"/>
          <w:sz w:val="24"/>
          <w:szCs w:val="24"/>
        </w:rPr>
        <w:t>Realizar pesquisa de mercado para obtenção do valor de referência a ser considerado no Processo Licitatório;</w:t>
      </w:r>
    </w:p>
    <w:p w14:paraId="33CCDC2D" w14:textId="446BDB13"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D55789" w:rsidRPr="00FC3706">
        <w:rPr>
          <w:rFonts w:ascii="Calibri" w:hAnsi="Calibri" w:cs="Calibri"/>
          <w:b w:val="0"/>
          <w:sz w:val="24"/>
          <w:szCs w:val="24"/>
        </w:rPr>
        <w:t>Elaborar o Estudo Técnico Preliminar;</w:t>
      </w:r>
    </w:p>
    <w:p w14:paraId="1DB27E05" w14:textId="3DC34F5E"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D55789" w:rsidRPr="00FC3706">
        <w:rPr>
          <w:rFonts w:ascii="Calibri" w:hAnsi="Calibri" w:cs="Calibri"/>
          <w:b w:val="0"/>
          <w:sz w:val="24"/>
          <w:szCs w:val="24"/>
        </w:rPr>
        <w:t>Elaborar o Termo de Referência;</w:t>
      </w:r>
    </w:p>
    <w:p w14:paraId="60E27D7E" w14:textId="5C38BA33"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D55789" w:rsidRPr="00FC3706">
        <w:rPr>
          <w:rFonts w:ascii="Calibri" w:hAnsi="Calibri" w:cs="Calibri"/>
          <w:b w:val="0"/>
          <w:sz w:val="24"/>
          <w:szCs w:val="24"/>
        </w:rPr>
        <w:t>Realizar o Processo Licitatório;</w:t>
      </w:r>
    </w:p>
    <w:p w14:paraId="42B5DC70" w14:textId="0B1886FA"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D55789" w:rsidRPr="00FC3706">
        <w:rPr>
          <w:rFonts w:ascii="Calibri" w:hAnsi="Calibri" w:cs="Calibri"/>
          <w:b w:val="0"/>
          <w:sz w:val="24"/>
          <w:szCs w:val="24"/>
        </w:rPr>
        <w:t>Elaborar o contrato;</w:t>
      </w:r>
    </w:p>
    <w:p w14:paraId="0DAC3FB5" w14:textId="3C9A53E3"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E25262" w:rsidRPr="00FC3706">
        <w:rPr>
          <w:rFonts w:ascii="Calibri" w:hAnsi="Calibri" w:cs="Calibri"/>
          <w:b w:val="0"/>
          <w:sz w:val="24"/>
          <w:szCs w:val="24"/>
        </w:rPr>
        <w:t xml:space="preserve">Realizar </w:t>
      </w:r>
      <w:r w:rsidR="00996682" w:rsidRPr="00FC3706">
        <w:rPr>
          <w:rFonts w:ascii="Calibri" w:hAnsi="Calibri" w:cs="Calibri"/>
          <w:b w:val="0"/>
          <w:sz w:val="24"/>
          <w:szCs w:val="24"/>
        </w:rPr>
        <w:t>a monitoração e fiscalização do fornecimento do serviço</w:t>
      </w:r>
      <w:r w:rsidR="00D55789" w:rsidRPr="00FC3706">
        <w:rPr>
          <w:rFonts w:ascii="Calibri" w:hAnsi="Calibri" w:cs="Calibri"/>
          <w:b w:val="0"/>
          <w:sz w:val="24"/>
          <w:szCs w:val="24"/>
        </w:rPr>
        <w:t>;</w:t>
      </w:r>
    </w:p>
    <w:p w14:paraId="2EC44BAE" w14:textId="48CF645E"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D55789" w:rsidRPr="00FC3706">
        <w:rPr>
          <w:rFonts w:ascii="Calibri" w:hAnsi="Calibri" w:cs="Calibri"/>
          <w:b w:val="0"/>
          <w:sz w:val="24"/>
          <w:szCs w:val="24"/>
        </w:rPr>
        <w:t>Realizar o pagamento do fornecedor;</w:t>
      </w:r>
    </w:p>
    <w:p w14:paraId="43ED1BE7" w14:textId="06B31E7C" w:rsidR="00D55789" w:rsidRPr="00FC3706" w:rsidRDefault="00D85961" w:rsidP="000B4B24">
      <w:pPr>
        <w:pStyle w:val="Ttulo3"/>
        <w:contextualSpacing/>
        <w:jc w:val="both"/>
        <w:rPr>
          <w:rFonts w:ascii="Calibri" w:hAnsi="Calibri" w:cs="Calibri"/>
          <w:b w:val="0"/>
          <w:sz w:val="24"/>
          <w:szCs w:val="24"/>
        </w:rPr>
      </w:pPr>
      <w:r w:rsidRPr="00FC3706">
        <w:rPr>
          <w:rFonts w:ascii="Calibri" w:hAnsi="Calibri" w:cs="Calibri"/>
          <w:b w:val="0"/>
          <w:sz w:val="24"/>
          <w:szCs w:val="24"/>
        </w:rPr>
        <w:sym w:font="Wingdings" w:char="F0E8"/>
      </w:r>
      <w:r w:rsidRPr="00FC3706">
        <w:rPr>
          <w:rFonts w:ascii="Calibri" w:hAnsi="Calibri" w:cs="Calibri"/>
          <w:b w:val="0"/>
          <w:sz w:val="24"/>
          <w:szCs w:val="24"/>
        </w:rPr>
        <w:t xml:space="preserve"> </w:t>
      </w:r>
      <w:r w:rsidR="00996682" w:rsidRPr="00FC3706">
        <w:rPr>
          <w:rFonts w:ascii="Calibri" w:hAnsi="Calibri" w:cs="Calibri"/>
          <w:b w:val="0"/>
          <w:sz w:val="24"/>
          <w:szCs w:val="24"/>
        </w:rPr>
        <w:t>Realizar a distribuição adequada da água própria para consumo humano a população, zelando adequadamente pela rede de distribuição, dando a ela a necessária manutenção e melhoria.</w:t>
      </w:r>
    </w:p>
    <w:p w14:paraId="6D7861FA" w14:textId="77777777" w:rsidR="007C1789" w:rsidRPr="00FC3706" w:rsidRDefault="007C1789" w:rsidP="000B4B24">
      <w:pPr>
        <w:pStyle w:val="Ttulo3"/>
        <w:contextualSpacing/>
        <w:jc w:val="both"/>
        <w:rPr>
          <w:rFonts w:ascii="Calibri" w:hAnsi="Calibri" w:cs="Calibri"/>
          <w:sz w:val="24"/>
          <w:szCs w:val="24"/>
        </w:rPr>
      </w:pPr>
    </w:p>
    <w:p w14:paraId="42BF464D" w14:textId="597CA78D" w:rsidR="00420F80" w:rsidRPr="00FC3706" w:rsidRDefault="00420F80" w:rsidP="000B4B24">
      <w:pPr>
        <w:pStyle w:val="Ttulo3"/>
        <w:contextualSpacing/>
        <w:jc w:val="both"/>
        <w:rPr>
          <w:rFonts w:ascii="Calibri" w:hAnsi="Calibri" w:cs="Calibri"/>
          <w:sz w:val="24"/>
          <w:szCs w:val="24"/>
        </w:rPr>
      </w:pPr>
      <w:r w:rsidRPr="00FC3706">
        <w:rPr>
          <w:rFonts w:ascii="Calibri" w:hAnsi="Calibri" w:cs="Calibri"/>
          <w:sz w:val="24"/>
          <w:szCs w:val="24"/>
        </w:rPr>
        <w:t>12. Contratações Correlatas e/ou Interdependentes</w:t>
      </w:r>
    </w:p>
    <w:p w14:paraId="4F1F5E31" w14:textId="2E2B1C92" w:rsidR="00420F80" w:rsidRPr="00FC3706" w:rsidRDefault="00D55789" w:rsidP="000B4B24">
      <w:pPr>
        <w:pStyle w:val="Ttulo3"/>
        <w:contextualSpacing/>
        <w:jc w:val="both"/>
        <w:rPr>
          <w:rFonts w:ascii="Calibri" w:hAnsi="Calibri" w:cs="Calibri"/>
          <w:b w:val="0"/>
          <w:sz w:val="24"/>
          <w:szCs w:val="24"/>
        </w:rPr>
      </w:pPr>
      <w:r w:rsidRPr="00FC3706">
        <w:rPr>
          <w:rFonts w:ascii="Calibri" w:hAnsi="Calibri" w:cs="Calibri"/>
          <w:b w:val="0"/>
          <w:sz w:val="24"/>
          <w:szCs w:val="24"/>
        </w:rPr>
        <w:t xml:space="preserve">A </w:t>
      </w:r>
      <w:r w:rsidR="00996682" w:rsidRPr="00FC3706">
        <w:rPr>
          <w:rFonts w:ascii="Calibri" w:hAnsi="Calibri" w:cs="Calibri"/>
          <w:b w:val="0"/>
          <w:sz w:val="24"/>
          <w:szCs w:val="24"/>
        </w:rPr>
        <w:t>contratação de serviço especializado de tratamento de água para consumo humano</w:t>
      </w:r>
      <w:r w:rsidR="00D85961" w:rsidRPr="00FC3706">
        <w:rPr>
          <w:rFonts w:ascii="Calibri" w:hAnsi="Calibri" w:cs="Calibri"/>
          <w:b w:val="0"/>
          <w:sz w:val="24"/>
          <w:szCs w:val="24"/>
        </w:rPr>
        <w:t xml:space="preserve"> é uma prática </w:t>
      </w:r>
      <w:r w:rsidR="00996682" w:rsidRPr="00FC3706">
        <w:rPr>
          <w:rFonts w:ascii="Calibri" w:hAnsi="Calibri" w:cs="Calibri"/>
          <w:b w:val="0"/>
          <w:sz w:val="24"/>
          <w:szCs w:val="24"/>
        </w:rPr>
        <w:t>especifica</w:t>
      </w:r>
      <w:r w:rsidR="007C1789" w:rsidRPr="00FC3706">
        <w:rPr>
          <w:rFonts w:ascii="Calibri" w:hAnsi="Calibri" w:cs="Calibri"/>
          <w:b w:val="0"/>
          <w:sz w:val="24"/>
          <w:szCs w:val="24"/>
        </w:rPr>
        <w:t xml:space="preserve"> da Secretaria de </w:t>
      </w:r>
      <w:r w:rsidR="00996682" w:rsidRPr="00FC3706">
        <w:rPr>
          <w:rFonts w:ascii="Calibri" w:hAnsi="Calibri" w:cs="Calibri"/>
          <w:b w:val="0"/>
          <w:sz w:val="24"/>
          <w:szCs w:val="24"/>
        </w:rPr>
        <w:t>Obras e Serviços Públicos e trata-se de serviço de natureza única</w:t>
      </w:r>
      <w:r w:rsidR="00D85961" w:rsidRPr="00FC3706">
        <w:rPr>
          <w:rFonts w:ascii="Calibri" w:hAnsi="Calibri" w:cs="Calibri"/>
          <w:b w:val="0"/>
          <w:sz w:val="24"/>
          <w:szCs w:val="24"/>
        </w:rPr>
        <w:t xml:space="preserve">, portanto, </w:t>
      </w:r>
      <w:r w:rsidR="007C1789" w:rsidRPr="00FC3706">
        <w:rPr>
          <w:rFonts w:ascii="Calibri" w:hAnsi="Calibri" w:cs="Calibri"/>
          <w:b w:val="0"/>
          <w:sz w:val="24"/>
          <w:szCs w:val="24"/>
        </w:rPr>
        <w:t>não existindo qualquer relação com as aquisições das demais secretarias.</w:t>
      </w:r>
    </w:p>
    <w:p w14:paraId="5053CACF" w14:textId="77777777" w:rsidR="00020606" w:rsidRPr="00FC3706" w:rsidRDefault="00020606" w:rsidP="000B4B24">
      <w:pPr>
        <w:pStyle w:val="Ttulo3"/>
        <w:contextualSpacing/>
        <w:jc w:val="both"/>
        <w:rPr>
          <w:rFonts w:ascii="Calibri" w:hAnsi="Calibri" w:cs="Calibri"/>
          <w:b w:val="0"/>
          <w:sz w:val="24"/>
          <w:szCs w:val="24"/>
        </w:rPr>
      </w:pPr>
    </w:p>
    <w:p w14:paraId="016D6C66" w14:textId="147134F4" w:rsidR="00420F80" w:rsidRPr="00FC3706" w:rsidRDefault="00420F80" w:rsidP="000B4B24">
      <w:pPr>
        <w:pStyle w:val="Ttulo3"/>
        <w:contextualSpacing/>
        <w:jc w:val="both"/>
        <w:rPr>
          <w:rFonts w:ascii="Calibri" w:hAnsi="Calibri" w:cs="Calibri"/>
          <w:sz w:val="24"/>
          <w:szCs w:val="24"/>
        </w:rPr>
      </w:pPr>
      <w:r w:rsidRPr="00FC3706">
        <w:rPr>
          <w:rFonts w:ascii="Calibri" w:hAnsi="Calibri" w:cs="Calibri"/>
          <w:sz w:val="24"/>
          <w:szCs w:val="24"/>
        </w:rPr>
        <w:t>13. Descrição de Possíveis Impactos Ambientais</w:t>
      </w:r>
    </w:p>
    <w:p w14:paraId="3BCD109C" w14:textId="526C7091" w:rsidR="00420F80" w:rsidRPr="00FC3706" w:rsidRDefault="00020606" w:rsidP="000B4B24">
      <w:pPr>
        <w:pStyle w:val="Ttulo3"/>
        <w:contextualSpacing/>
        <w:jc w:val="both"/>
        <w:rPr>
          <w:rFonts w:ascii="Calibri" w:hAnsi="Calibri" w:cs="Calibri"/>
          <w:b w:val="0"/>
          <w:sz w:val="24"/>
          <w:szCs w:val="24"/>
        </w:rPr>
      </w:pPr>
      <w:r w:rsidRPr="00FC3706">
        <w:rPr>
          <w:rFonts w:ascii="Calibri" w:hAnsi="Calibri" w:cs="Calibri"/>
          <w:b w:val="0"/>
          <w:sz w:val="24"/>
          <w:szCs w:val="24"/>
        </w:rPr>
        <w:t>Os possíveis impactos ambientais estão relacionados diretamente com</w:t>
      </w:r>
      <w:r w:rsidR="00F86767" w:rsidRPr="00FC3706">
        <w:rPr>
          <w:rFonts w:ascii="Calibri" w:hAnsi="Calibri" w:cs="Calibri"/>
          <w:b w:val="0"/>
          <w:sz w:val="24"/>
          <w:szCs w:val="24"/>
        </w:rPr>
        <w:t xml:space="preserve"> o</w:t>
      </w:r>
      <w:r w:rsidR="00996682" w:rsidRPr="00FC3706">
        <w:rPr>
          <w:rFonts w:ascii="Calibri" w:hAnsi="Calibri" w:cs="Calibri"/>
          <w:b w:val="0"/>
          <w:sz w:val="24"/>
          <w:szCs w:val="24"/>
        </w:rPr>
        <w:t xml:space="preserve"> armazenamento e</w:t>
      </w:r>
      <w:r w:rsidR="00F86767" w:rsidRPr="00FC3706">
        <w:rPr>
          <w:rFonts w:ascii="Calibri" w:hAnsi="Calibri" w:cs="Calibri"/>
          <w:b w:val="0"/>
          <w:sz w:val="24"/>
          <w:szCs w:val="24"/>
        </w:rPr>
        <w:t xml:space="preserve"> descarte</w:t>
      </w:r>
      <w:r w:rsidR="00996682" w:rsidRPr="00FC3706">
        <w:rPr>
          <w:rFonts w:ascii="Calibri" w:hAnsi="Calibri" w:cs="Calibri"/>
          <w:b w:val="0"/>
          <w:sz w:val="24"/>
          <w:szCs w:val="24"/>
        </w:rPr>
        <w:t xml:space="preserve"> dos insumos utilizados</w:t>
      </w:r>
      <w:r w:rsidR="002C5CAE" w:rsidRPr="00FC3706">
        <w:rPr>
          <w:rFonts w:ascii="Calibri" w:hAnsi="Calibri" w:cs="Calibri"/>
          <w:b w:val="0"/>
          <w:sz w:val="24"/>
          <w:szCs w:val="24"/>
        </w:rPr>
        <w:t>, no entanto, trata-se de material q</w:t>
      </w:r>
      <w:r w:rsidR="007C1789" w:rsidRPr="00FC3706">
        <w:rPr>
          <w:rFonts w:ascii="Calibri" w:hAnsi="Calibri" w:cs="Calibri"/>
          <w:b w:val="0"/>
          <w:sz w:val="24"/>
          <w:szCs w:val="24"/>
        </w:rPr>
        <w:t xml:space="preserve">ue </w:t>
      </w:r>
      <w:r w:rsidR="00996682" w:rsidRPr="00FC3706">
        <w:rPr>
          <w:rFonts w:ascii="Calibri" w:hAnsi="Calibri" w:cs="Calibri"/>
          <w:b w:val="0"/>
          <w:sz w:val="24"/>
          <w:szCs w:val="24"/>
        </w:rPr>
        <w:lastRenderedPageBreak/>
        <w:t>possui natureza singular</w:t>
      </w:r>
      <w:r w:rsidR="007C1789" w:rsidRPr="00FC3706">
        <w:rPr>
          <w:rFonts w:ascii="Calibri" w:hAnsi="Calibri" w:cs="Calibri"/>
          <w:b w:val="0"/>
          <w:sz w:val="24"/>
          <w:szCs w:val="24"/>
        </w:rPr>
        <w:t xml:space="preserve">, cujo descarte </w:t>
      </w:r>
      <w:r w:rsidR="00996682" w:rsidRPr="00FC3706">
        <w:rPr>
          <w:rFonts w:ascii="Calibri" w:hAnsi="Calibri" w:cs="Calibri"/>
          <w:b w:val="0"/>
          <w:sz w:val="24"/>
          <w:szCs w:val="24"/>
        </w:rPr>
        <w:t>deve ser</w:t>
      </w:r>
      <w:r w:rsidR="007C1789" w:rsidRPr="00FC3706">
        <w:rPr>
          <w:rFonts w:ascii="Calibri" w:hAnsi="Calibri" w:cs="Calibri"/>
          <w:b w:val="0"/>
          <w:sz w:val="24"/>
          <w:szCs w:val="24"/>
        </w:rPr>
        <w:t xml:space="preserve"> realizado </w:t>
      </w:r>
      <w:r w:rsidR="00996682" w:rsidRPr="00FC3706">
        <w:rPr>
          <w:rFonts w:ascii="Calibri" w:hAnsi="Calibri" w:cs="Calibri"/>
          <w:b w:val="0"/>
          <w:sz w:val="24"/>
          <w:szCs w:val="24"/>
        </w:rPr>
        <w:t>pela própria</w:t>
      </w:r>
      <w:r w:rsidR="007C1789" w:rsidRPr="00FC3706">
        <w:rPr>
          <w:rFonts w:ascii="Calibri" w:hAnsi="Calibri" w:cs="Calibri"/>
          <w:b w:val="0"/>
          <w:sz w:val="24"/>
          <w:szCs w:val="24"/>
        </w:rPr>
        <w:t xml:space="preserve"> empresa</w:t>
      </w:r>
      <w:r w:rsidR="00996682" w:rsidRPr="00FC3706">
        <w:rPr>
          <w:rFonts w:ascii="Calibri" w:hAnsi="Calibri" w:cs="Calibri"/>
          <w:b w:val="0"/>
          <w:sz w:val="24"/>
          <w:szCs w:val="24"/>
        </w:rPr>
        <w:t xml:space="preserve"> que irá prestar o serviço, devendo esse descarte obedecer toda a legislação específica e ser fiscalizado pelos fiscais do Município e outras esferas de governo</w:t>
      </w:r>
      <w:r w:rsidRPr="00FC3706">
        <w:rPr>
          <w:rFonts w:ascii="Calibri" w:hAnsi="Calibri" w:cs="Calibri"/>
          <w:b w:val="0"/>
          <w:sz w:val="24"/>
          <w:szCs w:val="24"/>
        </w:rPr>
        <w:t>.</w:t>
      </w:r>
    </w:p>
    <w:p w14:paraId="2D5EC7BB" w14:textId="77777777" w:rsidR="005715F7" w:rsidRPr="00FC3706" w:rsidRDefault="005715F7" w:rsidP="000B4B24">
      <w:pPr>
        <w:pStyle w:val="Ttulo3"/>
        <w:contextualSpacing/>
        <w:rPr>
          <w:rFonts w:ascii="Calibri" w:hAnsi="Calibri" w:cs="Calibri"/>
          <w:sz w:val="24"/>
          <w:szCs w:val="24"/>
        </w:rPr>
      </w:pPr>
    </w:p>
    <w:p w14:paraId="2CA08676" w14:textId="71F4547C" w:rsidR="00C409FD" w:rsidRPr="00FC3706" w:rsidRDefault="00420F80" w:rsidP="000B4B24">
      <w:pPr>
        <w:pStyle w:val="Ttulo3"/>
        <w:contextualSpacing/>
        <w:rPr>
          <w:rFonts w:ascii="Calibri" w:hAnsi="Calibri" w:cs="Calibri"/>
          <w:sz w:val="24"/>
          <w:szCs w:val="24"/>
        </w:rPr>
      </w:pPr>
      <w:r w:rsidRPr="00FC3706">
        <w:rPr>
          <w:rFonts w:ascii="Calibri" w:hAnsi="Calibri" w:cs="Calibri"/>
          <w:sz w:val="24"/>
          <w:szCs w:val="24"/>
        </w:rPr>
        <w:t>14</w:t>
      </w:r>
      <w:r w:rsidR="00C409FD" w:rsidRPr="00FC3706">
        <w:rPr>
          <w:rFonts w:ascii="Calibri" w:hAnsi="Calibri" w:cs="Calibri"/>
          <w:sz w:val="24"/>
          <w:szCs w:val="24"/>
        </w:rPr>
        <w:t xml:space="preserve">. </w:t>
      </w:r>
      <w:r w:rsidR="00C409FD" w:rsidRPr="00FC3706">
        <w:rPr>
          <w:rStyle w:val="Forte"/>
          <w:rFonts w:ascii="Calibri" w:hAnsi="Calibri" w:cs="Calibri"/>
          <w:b/>
          <w:bCs/>
          <w:sz w:val="24"/>
          <w:szCs w:val="24"/>
        </w:rPr>
        <w:t>Avaliação de Riscos</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577"/>
        <w:gridCol w:w="6917"/>
      </w:tblGrid>
      <w:tr w:rsidR="00996682" w:rsidRPr="00FC3706" w14:paraId="4D637927" w14:textId="77777777" w:rsidTr="00420F80">
        <w:trPr>
          <w:tblHeader/>
          <w:tblCellSpacing w:w="15" w:type="dxa"/>
        </w:trPr>
        <w:tc>
          <w:tcPr>
            <w:tcW w:w="0" w:type="auto"/>
            <w:vAlign w:val="center"/>
            <w:hideMark/>
          </w:tcPr>
          <w:p w14:paraId="7F4D8A23" w14:textId="77777777" w:rsidR="00C409FD" w:rsidRPr="00FC3706" w:rsidRDefault="00C409FD" w:rsidP="000B4B24">
            <w:pPr>
              <w:spacing w:line="240" w:lineRule="auto"/>
              <w:ind w:firstLine="0"/>
              <w:contextualSpacing/>
              <w:rPr>
                <w:rFonts w:ascii="Calibri" w:hAnsi="Calibri" w:cs="Calibri"/>
                <w:b/>
                <w:bCs/>
                <w:szCs w:val="24"/>
              </w:rPr>
            </w:pPr>
            <w:r w:rsidRPr="00FC3706">
              <w:rPr>
                <w:rFonts w:ascii="Calibri" w:hAnsi="Calibri" w:cs="Calibri"/>
                <w:b/>
                <w:bCs/>
                <w:szCs w:val="24"/>
              </w:rPr>
              <w:t>Risco</w:t>
            </w:r>
          </w:p>
        </w:tc>
        <w:tc>
          <w:tcPr>
            <w:tcW w:w="0" w:type="auto"/>
            <w:vAlign w:val="center"/>
            <w:hideMark/>
          </w:tcPr>
          <w:p w14:paraId="5CB957A0" w14:textId="77777777" w:rsidR="00C409FD" w:rsidRPr="00FC3706" w:rsidRDefault="00C409FD" w:rsidP="000B4B24">
            <w:pPr>
              <w:spacing w:line="240" w:lineRule="auto"/>
              <w:contextualSpacing/>
              <w:jc w:val="center"/>
              <w:rPr>
                <w:rFonts w:ascii="Calibri" w:hAnsi="Calibri" w:cs="Calibri"/>
                <w:b/>
                <w:bCs/>
                <w:szCs w:val="24"/>
              </w:rPr>
            </w:pPr>
            <w:r w:rsidRPr="00FC3706">
              <w:rPr>
                <w:rFonts w:ascii="Calibri" w:hAnsi="Calibri" w:cs="Calibri"/>
                <w:b/>
                <w:bCs/>
                <w:szCs w:val="24"/>
              </w:rPr>
              <w:t>Medida Mitigadora</w:t>
            </w:r>
          </w:p>
        </w:tc>
      </w:tr>
      <w:tr w:rsidR="00996682" w:rsidRPr="00FC3706" w14:paraId="51EEFA13" w14:textId="77777777" w:rsidTr="00420F80">
        <w:trPr>
          <w:tblCellSpacing w:w="15" w:type="dxa"/>
        </w:trPr>
        <w:tc>
          <w:tcPr>
            <w:tcW w:w="0" w:type="auto"/>
            <w:vAlign w:val="center"/>
            <w:hideMark/>
          </w:tcPr>
          <w:p w14:paraId="7C2BB9D0" w14:textId="30024935" w:rsidR="00C409FD" w:rsidRPr="00FC3706" w:rsidRDefault="00E25262" w:rsidP="00996682">
            <w:pPr>
              <w:spacing w:line="240" w:lineRule="auto"/>
              <w:ind w:firstLine="0"/>
              <w:contextualSpacing/>
              <w:rPr>
                <w:rFonts w:ascii="Calibri" w:hAnsi="Calibri" w:cs="Calibri"/>
                <w:szCs w:val="24"/>
              </w:rPr>
            </w:pPr>
            <w:r w:rsidRPr="00FC3706">
              <w:rPr>
                <w:rFonts w:ascii="Calibri" w:hAnsi="Calibri" w:cs="Calibri"/>
                <w:szCs w:val="24"/>
              </w:rPr>
              <w:t xml:space="preserve">Aquisição de </w:t>
            </w:r>
            <w:r w:rsidR="00996682" w:rsidRPr="00FC3706">
              <w:rPr>
                <w:rFonts w:ascii="Calibri" w:hAnsi="Calibri" w:cs="Calibri"/>
                <w:szCs w:val="24"/>
              </w:rPr>
              <w:t>serviço</w:t>
            </w:r>
            <w:r w:rsidR="00020606" w:rsidRPr="00FC3706">
              <w:rPr>
                <w:rFonts w:ascii="Calibri" w:hAnsi="Calibri" w:cs="Calibri"/>
                <w:szCs w:val="24"/>
              </w:rPr>
              <w:t xml:space="preserve"> de má qualidade</w:t>
            </w:r>
          </w:p>
        </w:tc>
        <w:tc>
          <w:tcPr>
            <w:tcW w:w="0" w:type="auto"/>
            <w:vAlign w:val="center"/>
            <w:hideMark/>
          </w:tcPr>
          <w:p w14:paraId="348448F0" w14:textId="66335989" w:rsidR="00C409FD" w:rsidRPr="00FC3706" w:rsidRDefault="00020606" w:rsidP="00996682">
            <w:pPr>
              <w:spacing w:line="240" w:lineRule="auto"/>
              <w:ind w:firstLine="0"/>
              <w:contextualSpacing/>
              <w:rPr>
                <w:rFonts w:ascii="Calibri" w:hAnsi="Calibri" w:cs="Calibri"/>
                <w:szCs w:val="24"/>
              </w:rPr>
            </w:pPr>
            <w:r w:rsidRPr="00FC3706">
              <w:rPr>
                <w:rFonts w:ascii="Calibri" w:hAnsi="Calibri" w:cs="Calibri"/>
                <w:szCs w:val="24"/>
              </w:rPr>
              <w:t>Designação de servidor responsável pela fiscalização do contrato e pelo recebimento devidamente capacitado para a análise do cumprimento de toda a legislação pertinente,</w:t>
            </w:r>
            <w:r w:rsidR="002C5CAE" w:rsidRPr="00FC3706">
              <w:rPr>
                <w:rFonts w:ascii="Calibri" w:hAnsi="Calibri" w:cs="Calibri"/>
                <w:szCs w:val="24"/>
              </w:rPr>
              <w:t xml:space="preserve"> em especial verifi</w:t>
            </w:r>
            <w:r w:rsidR="007C1789" w:rsidRPr="00FC3706">
              <w:rPr>
                <w:rFonts w:ascii="Calibri" w:hAnsi="Calibri" w:cs="Calibri"/>
                <w:szCs w:val="24"/>
              </w:rPr>
              <w:t xml:space="preserve">cando a qualidade dos </w:t>
            </w:r>
            <w:r w:rsidR="00996682" w:rsidRPr="00FC3706">
              <w:rPr>
                <w:rFonts w:ascii="Calibri" w:hAnsi="Calibri" w:cs="Calibri"/>
                <w:szCs w:val="24"/>
              </w:rPr>
              <w:t>equipamentos e insumos utilizados, obedecida toda a legislação específica do serviço.</w:t>
            </w:r>
          </w:p>
        </w:tc>
      </w:tr>
      <w:tr w:rsidR="00996682" w:rsidRPr="00FC3706" w14:paraId="6556F393" w14:textId="77777777" w:rsidTr="00420F80">
        <w:trPr>
          <w:tblCellSpacing w:w="15" w:type="dxa"/>
        </w:trPr>
        <w:tc>
          <w:tcPr>
            <w:tcW w:w="0" w:type="auto"/>
            <w:vAlign w:val="center"/>
            <w:hideMark/>
          </w:tcPr>
          <w:p w14:paraId="57FC9167" w14:textId="78F80932" w:rsidR="00C409FD" w:rsidRPr="00FC3706" w:rsidRDefault="00020606" w:rsidP="000B4B24">
            <w:pPr>
              <w:spacing w:line="240" w:lineRule="auto"/>
              <w:ind w:firstLine="0"/>
              <w:contextualSpacing/>
              <w:rPr>
                <w:rFonts w:ascii="Calibri" w:hAnsi="Calibri" w:cs="Calibri"/>
                <w:szCs w:val="24"/>
              </w:rPr>
            </w:pPr>
            <w:r w:rsidRPr="00FC3706">
              <w:rPr>
                <w:rFonts w:ascii="Calibri" w:hAnsi="Calibri" w:cs="Calibri"/>
                <w:szCs w:val="24"/>
              </w:rPr>
              <w:t>Custo elevado.</w:t>
            </w:r>
          </w:p>
        </w:tc>
        <w:tc>
          <w:tcPr>
            <w:tcW w:w="0" w:type="auto"/>
            <w:vAlign w:val="center"/>
            <w:hideMark/>
          </w:tcPr>
          <w:p w14:paraId="0F6308D8" w14:textId="02EBE004" w:rsidR="00C409FD" w:rsidRPr="00FC3706" w:rsidRDefault="00020606" w:rsidP="000B4B24">
            <w:pPr>
              <w:spacing w:line="240" w:lineRule="auto"/>
              <w:ind w:firstLine="0"/>
              <w:contextualSpacing/>
              <w:rPr>
                <w:rFonts w:ascii="Calibri" w:hAnsi="Calibri" w:cs="Calibri"/>
                <w:szCs w:val="24"/>
              </w:rPr>
            </w:pPr>
            <w:r w:rsidRPr="00FC3706">
              <w:rPr>
                <w:rFonts w:ascii="Calibri" w:hAnsi="Calibri" w:cs="Calibri"/>
                <w:szCs w:val="24"/>
              </w:rPr>
              <w:t>O custo deverá obedecer a pesquisa de mercado, devendo ser realizada a desclassificação de propostas que contenham preços muito acima dos resultantes da pesquisa.</w:t>
            </w:r>
          </w:p>
        </w:tc>
      </w:tr>
      <w:tr w:rsidR="00996682" w:rsidRPr="00FC3706" w14:paraId="0EBF38E8" w14:textId="77777777" w:rsidTr="00420F80">
        <w:trPr>
          <w:tblCellSpacing w:w="15" w:type="dxa"/>
        </w:trPr>
        <w:tc>
          <w:tcPr>
            <w:tcW w:w="0" w:type="auto"/>
            <w:vAlign w:val="center"/>
            <w:hideMark/>
          </w:tcPr>
          <w:p w14:paraId="35D34D2D" w14:textId="2FB446E1" w:rsidR="00C409FD" w:rsidRPr="00FC3706" w:rsidRDefault="00020606" w:rsidP="000B4B24">
            <w:pPr>
              <w:spacing w:line="240" w:lineRule="auto"/>
              <w:ind w:firstLine="0"/>
              <w:contextualSpacing/>
              <w:rPr>
                <w:rFonts w:ascii="Calibri" w:hAnsi="Calibri" w:cs="Calibri"/>
                <w:szCs w:val="24"/>
              </w:rPr>
            </w:pPr>
            <w:r w:rsidRPr="00FC3706">
              <w:rPr>
                <w:rFonts w:ascii="Calibri" w:hAnsi="Calibri" w:cs="Calibri"/>
                <w:szCs w:val="24"/>
              </w:rPr>
              <w:t>Empresas inidôneas</w:t>
            </w:r>
          </w:p>
        </w:tc>
        <w:tc>
          <w:tcPr>
            <w:tcW w:w="0" w:type="auto"/>
            <w:vAlign w:val="center"/>
            <w:hideMark/>
          </w:tcPr>
          <w:p w14:paraId="06448C18" w14:textId="4D6992D8" w:rsidR="00C409FD" w:rsidRPr="00FC3706" w:rsidRDefault="00020606" w:rsidP="00996682">
            <w:pPr>
              <w:spacing w:line="240" w:lineRule="auto"/>
              <w:ind w:firstLine="0"/>
              <w:contextualSpacing/>
              <w:rPr>
                <w:rFonts w:ascii="Calibri" w:hAnsi="Calibri" w:cs="Calibri"/>
                <w:szCs w:val="24"/>
              </w:rPr>
            </w:pPr>
            <w:r w:rsidRPr="00FC3706">
              <w:rPr>
                <w:rFonts w:ascii="Calibri" w:hAnsi="Calibri" w:cs="Calibri"/>
                <w:szCs w:val="24"/>
              </w:rPr>
              <w:t>A regularidade Jurídica, Fiscal</w:t>
            </w:r>
            <w:r w:rsidR="00996682" w:rsidRPr="00FC3706">
              <w:rPr>
                <w:rFonts w:ascii="Calibri" w:hAnsi="Calibri" w:cs="Calibri"/>
                <w:szCs w:val="24"/>
              </w:rPr>
              <w:t>,</w:t>
            </w:r>
            <w:r w:rsidRPr="00FC3706">
              <w:rPr>
                <w:rFonts w:ascii="Calibri" w:hAnsi="Calibri" w:cs="Calibri"/>
                <w:szCs w:val="24"/>
              </w:rPr>
              <w:t xml:space="preserve"> </w:t>
            </w:r>
            <w:r w:rsidR="00996682" w:rsidRPr="00FC3706">
              <w:rPr>
                <w:rFonts w:ascii="Calibri" w:hAnsi="Calibri" w:cs="Calibri"/>
                <w:szCs w:val="24"/>
              </w:rPr>
              <w:t>T</w:t>
            </w:r>
            <w:r w:rsidRPr="00FC3706">
              <w:rPr>
                <w:rFonts w:ascii="Calibri" w:hAnsi="Calibri" w:cs="Calibri"/>
                <w:szCs w:val="24"/>
              </w:rPr>
              <w:t xml:space="preserve">rabalhista </w:t>
            </w:r>
            <w:r w:rsidR="00996682" w:rsidRPr="00FC3706">
              <w:rPr>
                <w:rFonts w:ascii="Calibri" w:hAnsi="Calibri" w:cs="Calibri"/>
                <w:szCs w:val="24"/>
              </w:rPr>
              <w:t xml:space="preserve">e especialmente Técnica </w:t>
            </w:r>
            <w:r w:rsidRPr="00FC3706">
              <w:rPr>
                <w:rFonts w:ascii="Calibri" w:hAnsi="Calibri" w:cs="Calibri"/>
                <w:szCs w:val="24"/>
              </w:rPr>
              <w:t xml:space="preserve">deverá ser verificada durante todo o processo de </w:t>
            </w:r>
            <w:r w:rsidR="00996682" w:rsidRPr="00FC3706">
              <w:rPr>
                <w:rFonts w:ascii="Calibri" w:hAnsi="Calibri" w:cs="Calibri"/>
                <w:szCs w:val="24"/>
              </w:rPr>
              <w:t>vigência do contrato</w:t>
            </w:r>
            <w:r w:rsidRPr="00FC3706">
              <w:rPr>
                <w:rFonts w:ascii="Calibri" w:hAnsi="Calibri" w:cs="Calibri"/>
                <w:szCs w:val="24"/>
              </w:rPr>
              <w:t>, desde a licitação até o pagamento final.</w:t>
            </w:r>
          </w:p>
        </w:tc>
      </w:tr>
    </w:tbl>
    <w:p w14:paraId="778DE360" w14:textId="77777777" w:rsidR="00FF7D52" w:rsidRPr="00FC3706" w:rsidRDefault="00FF7D52" w:rsidP="00FF7D52">
      <w:pPr>
        <w:pStyle w:val="Ttulo3"/>
        <w:spacing w:before="0" w:beforeAutospacing="0" w:after="0" w:afterAutospacing="0"/>
        <w:contextualSpacing/>
        <w:jc w:val="both"/>
        <w:rPr>
          <w:rFonts w:ascii="Calibri" w:hAnsi="Calibri" w:cs="Calibri"/>
          <w:sz w:val="24"/>
          <w:szCs w:val="24"/>
        </w:rPr>
      </w:pPr>
    </w:p>
    <w:p w14:paraId="186D9522" w14:textId="2500F32C" w:rsidR="00FF7D52" w:rsidRPr="00FC3706" w:rsidRDefault="00FF7D52" w:rsidP="00FF7D52">
      <w:pPr>
        <w:pStyle w:val="Ttulo3"/>
        <w:spacing w:before="0" w:beforeAutospacing="0" w:after="0" w:afterAutospacing="0"/>
        <w:contextualSpacing/>
        <w:jc w:val="both"/>
        <w:rPr>
          <w:rStyle w:val="Forte"/>
          <w:rFonts w:ascii="Calibri" w:hAnsi="Calibri" w:cs="Calibri"/>
          <w:b/>
          <w:bCs/>
          <w:sz w:val="24"/>
          <w:szCs w:val="24"/>
        </w:rPr>
      </w:pPr>
      <w:r w:rsidRPr="00FC3706">
        <w:rPr>
          <w:rFonts w:ascii="Calibri" w:hAnsi="Calibri" w:cs="Calibri"/>
          <w:sz w:val="24"/>
          <w:szCs w:val="24"/>
        </w:rPr>
        <w:t xml:space="preserve">15. </w:t>
      </w:r>
      <w:r w:rsidRPr="00FC3706">
        <w:rPr>
          <w:rStyle w:val="Forte"/>
          <w:rFonts w:ascii="Calibri" w:hAnsi="Calibri" w:cs="Calibri"/>
          <w:b/>
          <w:bCs/>
          <w:sz w:val="24"/>
          <w:szCs w:val="24"/>
        </w:rPr>
        <w:t>Disposições Finais</w:t>
      </w:r>
    </w:p>
    <w:p w14:paraId="6E297916" w14:textId="77777777" w:rsidR="00900FA4" w:rsidRPr="00FC3706" w:rsidRDefault="00900FA4" w:rsidP="00900FA4">
      <w:pPr>
        <w:pStyle w:val="NormalWeb"/>
        <w:spacing w:before="0" w:beforeAutospacing="0" w:after="0" w:afterAutospacing="0"/>
        <w:contextualSpacing/>
        <w:jc w:val="both"/>
        <w:rPr>
          <w:rFonts w:ascii="Calibri" w:hAnsi="Calibri" w:cs="Calibri"/>
        </w:rPr>
      </w:pPr>
      <w:r w:rsidRPr="00FC3706">
        <w:rPr>
          <w:rFonts w:ascii="Calibri" w:hAnsi="Calibri" w:cs="Calibri"/>
        </w:rPr>
        <w:t>A contratação de serviço especializado destinado ao tratamento de água para consumo humano é uma necessidade irrenunciável da Administração. Esta contratação é uma prática usual adotada desde a instalação do Município.</w:t>
      </w:r>
    </w:p>
    <w:p w14:paraId="48173834" w14:textId="77777777" w:rsidR="00900FA4" w:rsidRPr="00FC3706" w:rsidRDefault="00900FA4" w:rsidP="00900FA4">
      <w:pPr>
        <w:pStyle w:val="NormalWeb"/>
        <w:spacing w:before="0" w:beforeAutospacing="0" w:after="0" w:afterAutospacing="0"/>
        <w:contextualSpacing/>
        <w:jc w:val="both"/>
        <w:rPr>
          <w:rFonts w:ascii="Calibri" w:hAnsi="Calibri" w:cs="Calibri"/>
        </w:rPr>
      </w:pPr>
    </w:p>
    <w:p w14:paraId="3DD3FC6E" w14:textId="77777777" w:rsidR="00900FA4" w:rsidRPr="00FC3706" w:rsidRDefault="00900FA4" w:rsidP="00900FA4">
      <w:pPr>
        <w:pStyle w:val="NormalWeb"/>
        <w:spacing w:before="0" w:beforeAutospacing="0" w:after="0" w:afterAutospacing="0"/>
        <w:contextualSpacing/>
        <w:jc w:val="both"/>
        <w:rPr>
          <w:rFonts w:ascii="Calibri" w:hAnsi="Calibri" w:cs="Calibri"/>
        </w:rPr>
      </w:pPr>
      <w:r w:rsidRPr="00FC3706">
        <w:rPr>
          <w:rFonts w:ascii="Calibri" w:hAnsi="Calibri" w:cs="Calibri"/>
        </w:rPr>
        <w:t>Este Estudo Técnico Preliminar será utilizado como base para a elaboração do Termo de Referência e para a definição do modelo de contratação mais adequado, observando os princípios da legalidade, eficiência e economicidade.</w:t>
      </w:r>
    </w:p>
    <w:p w14:paraId="0887E420" w14:textId="77777777" w:rsidR="00900FA4" w:rsidRPr="00FC3706" w:rsidRDefault="00900FA4" w:rsidP="00900FA4">
      <w:pPr>
        <w:pStyle w:val="NormalWeb"/>
        <w:spacing w:before="0" w:beforeAutospacing="0" w:after="0" w:afterAutospacing="0"/>
        <w:contextualSpacing/>
        <w:jc w:val="both"/>
        <w:rPr>
          <w:rFonts w:ascii="Calibri" w:hAnsi="Calibri" w:cs="Calibri"/>
        </w:rPr>
      </w:pPr>
    </w:p>
    <w:p w14:paraId="60476322" w14:textId="77777777" w:rsidR="00900FA4" w:rsidRPr="00FC3706" w:rsidRDefault="00900FA4" w:rsidP="00900FA4">
      <w:pPr>
        <w:pStyle w:val="NormalWeb"/>
        <w:spacing w:before="0" w:beforeAutospacing="0" w:after="0" w:afterAutospacing="0"/>
        <w:contextualSpacing/>
        <w:jc w:val="both"/>
        <w:rPr>
          <w:rFonts w:ascii="Calibri" w:hAnsi="Calibri" w:cs="Calibri"/>
        </w:rPr>
      </w:pPr>
      <w:r w:rsidRPr="00FC3706">
        <w:rPr>
          <w:rFonts w:ascii="Calibri" w:hAnsi="Calibri" w:cs="Calibri"/>
        </w:rPr>
        <w:t>Diante do exposto, a contratação exige a realização do devido Processo Licitatório, sendo está a forma mais adequada e eficiente de atender à necessidade da Secretaria de Obras e Serviços Públicos promovendo a garantia do fornecimento de materiais de qualidade e principalmente da contratação de empresas idóneas.</w:t>
      </w:r>
    </w:p>
    <w:p w14:paraId="28EBD8CE" w14:textId="6F2AC403" w:rsidR="00C409FD" w:rsidRPr="00FC3706" w:rsidRDefault="00C409FD" w:rsidP="000B4B24">
      <w:pPr>
        <w:pStyle w:val="NormalWeb"/>
        <w:spacing w:before="0" w:beforeAutospacing="0" w:after="0" w:afterAutospacing="0"/>
        <w:contextualSpacing/>
        <w:jc w:val="both"/>
        <w:rPr>
          <w:rFonts w:ascii="Calibri" w:hAnsi="Calibri" w:cs="Calibri"/>
        </w:rPr>
      </w:pPr>
    </w:p>
    <w:p w14:paraId="36F6D780" w14:textId="6B20EB04" w:rsidR="00C35D58" w:rsidRPr="00FC3706" w:rsidRDefault="00EE55CC" w:rsidP="008310B3">
      <w:pPr>
        <w:spacing w:after="0" w:line="240" w:lineRule="auto"/>
        <w:ind w:firstLine="0"/>
        <w:contextualSpacing/>
        <w:jc w:val="right"/>
        <w:rPr>
          <w:rFonts w:ascii="Calibri" w:hAnsi="Calibri" w:cs="Calibri"/>
          <w:szCs w:val="24"/>
        </w:rPr>
      </w:pPr>
      <w:r w:rsidRPr="00FC3706">
        <w:rPr>
          <w:rFonts w:ascii="Calibri" w:hAnsi="Calibri" w:cs="Calibri"/>
          <w:szCs w:val="24"/>
        </w:rPr>
        <w:t xml:space="preserve">Quevedos, </w:t>
      </w:r>
      <w:r w:rsidR="009028C2" w:rsidRPr="00FC3706">
        <w:rPr>
          <w:rFonts w:ascii="Calibri" w:hAnsi="Calibri" w:cs="Calibri"/>
          <w:szCs w:val="24"/>
        </w:rPr>
        <w:t>1</w:t>
      </w:r>
      <w:r w:rsidR="00773397" w:rsidRPr="00FC3706">
        <w:rPr>
          <w:rFonts w:ascii="Calibri" w:hAnsi="Calibri" w:cs="Calibri"/>
          <w:szCs w:val="24"/>
        </w:rPr>
        <w:t>7</w:t>
      </w:r>
      <w:r w:rsidR="001C054A" w:rsidRPr="00FC3706">
        <w:rPr>
          <w:rFonts w:ascii="Calibri" w:hAnsi="Calibri" w:cs="Calibri"/>
          <w:szCs w:val="24"/>
        </w:rPr>
        <w:t xml:space="preserve"> de </w:t>
      </w:r>
      <w:r w:rsidR="009028C2" w:rsidRPr="00FC3706">
        <w:rPr>
          <w:rFonts w:ascii="Calibri" w:hAnsi="Calibri" w:cs="Calibri"/>
          <w:szCs w:val="24"/>
        </w:rPr>
        <w:t>agosto</w:t>
      </w:r>
      <w:r w:rsidR="001C054A" w:rsidRPr="00FC3706">
        <w:rPr>
          <w:rFonts w:ascii="Calibri" w:hAnsi="Calibri" w:cs="Calibri"/>
          <w:szCs w:val="24"/>
        </w:rPr>
        <w:t xml:space="preserve"> de 202</w:t>
      </w:r>
      <w:r w:rsidR="008310B3" w:rsidRPr="00FC3706">
        <w:rPr>
          <w:rFonts w:ascii="Calibri" w:hAnsi="Calibri" w:cs="Calibri"/>
          <w:szCs w:val="24"/>
        </w:rPr>
        <w:t>6</w:t>
      </w:r>
      <w:r w:rsidR="001C054A" w:rsidRPr="00FC3706">
        <w:rPr>
          <w:rFonts w:ascii="Calibri" w:hAnsi="Calibri" w:cs="Calibri"/>
          <w:szCs w:val="24"/>
        </w:rPr>
        <w:t>.</w:t>
      </w:r>
    </w:p>
    <w:p w14:paraId="2CD05481" w14:textId="77777777" w:rsidR="001C054A" w:rsidRPr="00FC3706" w:rsidRDefault="001C054A" w:rsidP="000B4B24">
      <w:pPr>
        <w:pStyle w:val="NormalWeb"/>
        <w:spacing w:before="0" w:beforeAutospacing="0" w:after="0" w:afterAutospacing="0"/>
        <w:ind w:left="5103"/>
        <w:contextualSpacing/>
        <w:jc w:val="center"/>
        <w:rPr>
          <w:rFonts w:ascii="Calibri" w:hAnsi="Calibri" w:cs="Calibri"/>
        </w:rPr>
      </w:pPr>
    </w:p>
    <w:p w14:paraId="6DCEAF08" w14:textId="5D0FFE0B" w:rsidR="000B7CD2" w:rsidRPr="00FC3706" w:rsidRDefault="00187251" w:rsidP="000B4B24">
      <w:pPr>
        <w:pStyle w:val="NormalWeb"/>
        <w:spacing w:before="0" w:beforeAutospacing="0" w:after="0" w:afterAutospacing="0"/>
        <w:ind w:left="5103"/>
        <w:contextualSpacing/>
        <w:jc w:val="center"/>
        <w:rPr>
          <w:rFonts w:ascii="Calibri" w:hAnsi="Calibri" w:cs="Calibri"/>
        </w:rPr>
      </w:pPr>
      <w:r w:rsidRPr="00FC3706">
        <w:rPr>
          <w:rFonts w:ascii="Calibri" w:hAnsi="Calibri" w:cs="Calibri"/>
        </w:rPr>
        <w:t>Cleber Antônio Vargas da Silva</w:t>
      </w:r>
    </w:p>
    <w:p w14:paraId="77FC5ACB" w14:textId="3B7D66F7" w:rsidR="00773397" w:rsidRPr="00FC3706" w:rsidRDefault="00EE513A" w:rsidP="000B4B24">
      <w:pPr>
        <w:pStyle w:val="NormalWeb"/>
        <w:spacing w:before="0" w:beforeAutospacing="0" w:after="0" w:afterAutospacing="0"/>
        <w:ind w:left="5103"/>
        <w:contextualSpacing/>
        <w:jc w:val="center"/>
        <w:rPr>
          <w:rFonts w:ascii="Calibri" w:hAnsi="Calibri" w:cs="Calibri"/>
        </w:rPr>
      </w:pPr>
      <w:r w:rsidRPr="00FC3706">
        <w:rPr>
          <w:rFonts w:ascii="Calibri" w:hAnsi="Calibri" w:cs="Calibri"/>
        </w:rPr>
        <w:t>Secretári</w:t>
      </w:r>
      <w:r w:rsidR="004F13B9" w:rsidRPr="00FC3706">
        <w:rPr>
          <w:rFonts w:ascii="Calibri" w:hAnsi="Calibri" w:cs="Calibri"/>
        </w:rPr>
        <w:t xml:space="preserve">o de Obras e Serviços Urbanos </w:t>
      </w:r>
    </w:p>
    <w:p w14:paraId="0196B364" w14:textId="7388886E" w:rsidR="00C35D58" w:rsidRPr="00FC3706" w:rsidRDefault="00C35D58" w:rsidP="007A562C">
      <w:pPr>
        <w:pStyle w:val="NormalWeb"/>
        <w:spacing w:before="0" w:beforeAutospacing="0" w:after="0" w:afterAutospacing="0"/>
        <w:contextualSpacing/>
        <w:rPr>
          <w:rFonts w:ascii="Calibri" w:hAnsi="Calibri" w:cs="Calibri"/>
        </w:rPr>
      </w:pPr>
    </w:p>
    <w:sectPr w:rsidR="00C35D58" w:rsidRPr="00FC3706" w:rsidSect="00962BF6">
      <w:headerReference w:type="default" r:id="rId8"/>
      <w:footerReference w:type="default" r:id="rId9"/>
      <w:pgSz w:w="11906" w:h="16838"/>
      <w:pgMar w:top="1417" w:right="1701"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7E77C" w14:textId="77777777" w:rsidR="004060ED" w:rsidRDefault="004060ED" w:rsidP="00CA0109">
      <w:pPr>
        <w:spacing w:after="0" w:line="240" w:lineRule="auto"/>
      </w:pPr>
      <w:r>
        <w:separator/>
      </w:r>
    </w:p>
  </w:endnote>
  <w:endnote w:type="continuationSeparator" w:id="0">
    <w:p w14:paraId="74FD54D2" w14:textId="77777777" w:rsidR="004060ED" w:rsidRDefault="004060ED" w:rsidP="00CA0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03FBF" w14:textId="18437AF5" w:rsidR="00EE7D13" w:rsidRPr="00CA0109" w:rsidRDefault="00EE7D13" w:rsidP="00CA0109">
    <w:pPr>
      <w:pStyle w:val="Rodap"/>
      <w:pBdr>
        <w:bottom w:val="double" w:sz="6" w:space="1" w:color="auto"/>
      </w:pBdr>
      <w:rPr>
        <w:sz w:val="22"/>
      </w:rPr>
    </w:pPr>
    <w:bookmarkStart w:id="2" w:name="_Hlk159922856"/>
    <w:r w:rsidRPr="00CA0109">
      <w:rPr>
        <w:sz w:val="22"/>
      </w:rPr>
      <w:ptab w:relativeTo="margin" w:alignment="left" w:leader="none"/>
    </w:r>
    <w:r w:rsidRPr="00CA0109">
      <w:rPr>
        <w:sz w:val="22"/>
      </w:rPr>
      <w:ptab w:relativeTo="indent" w:alignment="center" w:leader="none"/>
    </w:r>
  </w:p>
  <w:p w14:paraId="1FEA399C" w14:textId="373B45E5" w:rsidR="00EE7D13" w:rsidRPr="00CA0109" w:rsidRDefault="00EE7D13" w:rsidP="00CA0109">
    <w:pPr>
      <w:pStyle w:val="Rodap"/>
      <w:jc w:val="center"/>
      <w:rPr>
        <w:rFonts w:ascii="Palatino Linotype" w:hAnsi="Palatino Linotype"/>
        <w:sz w:val="22"/>
      </w:rPr>
    </w:pPr>
    <w:r>
      <w:rPr>
        <w:rFonts w:ascii="Palatino Linotype" w:hAnsi="Palatino Linotype"/>
        <w:sz w:val="22"/>
      </w:rPr>
      <w:t>Rua Humaitá, 37</w:t>
    </w:r>
    <w:r w:rsidRPr="00CA0109">
      <w:rPr>
        <w:rFonts w:ascii="Palatino Linotype" w:hAnsi="Palatino Linotype"/>
        <w:sz w:val="22"/>
      </w:rPr>
      <w:t xml:space="preserve"> – Fone </w:t>
    </w:r>
    <w:r>
      <w:rPr>
        <w:rFonts w:ascii="Palatino Linotype" w:hAnsi="Palatino Linotype"/>
        <w:sz w:val="22"/>
      </w:rPr>
      <w:t>0800 090 1083</w:t>
    </w:r>
    <w:r w:rsidRPr="00CA0109">
      <w:rPr>
        <w:rFonts w:ascii="Palatino Linotype" w:hAnsi="Palatino Linotype"/>
        <w:sz w:val="22"/>
      </w:rPr>
      <w:t xml:space="preserve"> – CEP: 98.140-000 </w:t>
    </w:r>
  </w:p>
  <w:p w14:paraId="1CBFAE96" w14:textId="7A37516A" w:rsidR="00EE7D13" w:rsidRPr="00CA0109" w:rsidRDefault="00EE7D13" w:rsidP="00CA0109">
    <w:pPr>
      <w:pStyle w:val="Rodap"/>
      <w:jc w:val="center"/>
      <w:rPr>
        <w:rFonts w:ascii="Palatino Linotype" w:hAnsi="Palatino Linotype"/>
        <w:sz w:val="22"/>
      </w:rPr>
    </w:pPr>
    <w:r w:rsidRPr="00CA0109">
      <w:rPr>
        <w:rFonts w:ascii="Palatino Linotype" w:hAnsi="Palatino Linotype"/>
        <w:sz w:val="22"/>
      </w:rPr>
      <w:t xml:space="preserve">E-mail: </w:t>
    </w:r>
    <w:hyperlink r:id="rId1" w:history="1">
      <w:r w:rsidRPr="00FE49E7">
        <w:rPr>
          <w:rStyle w:val="Hyperlink"/>
          <w:rFonts w:ascii="Palatino Linotype" w:hAnsi="Palatino Linotype"/>
          <w:sz w:val="22"/>
        </w:rPr>
        <w:t>saude@quevedos.rs.gov.br</w:t>
      </w:r>
    </w:hyperlink>
    <w:r w:rsidRPr="00CA0109">
      <w:rPr>
        <w:rFonts w:ascii="Palatino Linotype" w:hAnsi="Palatino Linotype"/>
        <w:sz w:val="22"/>
      </w:rPr>
      <w:t xml:space="preserve"> – Homepage: </w:t>
    </w:r>
    <w:r w:rsidRPr="00CA0109">
      <w:rPr>
        <w:rFonts w:ascii="Palatino Linotype" w:hAnsi="Palatino Linotype" w:cs="Arial"/>
        <w:sz w:val="22"/>
        <w:shd w:val="clear" w:color="auto" w:fill="FFFFFF"/>
      </w:rPr>
      <w:t>www.quevedos.rs.gov.br</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1DAEC" w14:textId="77777777" w:rsidR="004060ED" w:rsidRDefault="004060ED" w:rsidP="00CA0109">
      <w:pPr>
        <w:spacing w:after="0" w:line="240" w:lineRule="auto"/>
      </w:pPr>
      <w:r>
        <w:separator/>
      </w:r>
    </w:p>
  </w:footnote>
  <w:footnote w:type="continuationSeparator" w:id="0">
    <w:p w14:paraId="08BA4FED" w14:textId="77777777" w:rsidR="004060ED" w:rsidRDefault="004060ED" w:rsidP="00CA0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4D064" w14:textId="06630552" w:rsidR="00EE7D13" w:rsidRPr="003F0930" w:rsidRDefault="00EE7D13" w:rsidP="00CA0109">
    <w:pPr>
      <w:pStyle w:val="Cabealho"/>
      <w:tabs>
        <w:tab w:val="clear" w:pos="4252"/>
        <w:tab w:val="clear" w:pos="8504"/>
      </w:tabs>
      <w:jc w:val="center"/>
      <w:rPr>
        <w:rFonts w:ascii="Bodoni MT Black" w:hAnsi="Bodoni MT Black" w:cs="Arial"/>
        <w:b/>
        <w:bCs/>
        <w:i/>
        <w:sz w:val="28"/>
        <w:szCs w:val="28"/>
      </w:rPr>
    </w:pPr>
    <w:bookmarkStart w:id="1" w:name="_Hlk159922581"/>
    <w:r w:rsidRPr="003F0930">
      <w:rPr>
        <w:rFonts w:ascii="Bodoni MT Black" w:hAnsi="Bodoni MT Black"/>
        <w:noProof/>
        <w:lang w:eastAsia="pt-BR"/>
      </w:rPr>
      <w:drawing>
        <wp:anchor distT="0" distB="0" distL="114300" distR="114300" simplePos="0" relativeHeight="251660288" behindDoc="1" locked="0" layoutInCell="1" allowOverlap="1" wp14:anchorId="166D8EF4" wp14:editId="310F855E">
          <wp:simplePos x="0" y="0"/>
          <wp:positionH relativeFrom="column">
            <wp:posOffset>4836795</wp:posOffset>
          </wp:positionH>
          <wp:positionV relativeFrom="paragraph">
            <wp:posOffset>-201930</wp:posOffset>
          </wp:positionV>
          <wp:extent cx="1205230" cy="1018540"/>
          <wp:effectExtent l="0" t="0" r="13970" b="10160"/>
          <wp:wrapNone/>
          <wp:docPr id="3" name="Imagem 2" descr="http://www.camaraquevedos.rs.gov.br/img/ma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descr="http://www.camaraquevedos.rs.gov.br/img/mapa.gif"/>
                  <pic:cNvPicPr>
                    <a:picLocks noChangeAspect="1" noChangeArrowheads="1"/>
                  </pic:cNvPicPr>
                </pic:nvPicPr>
                <pic:blipFill>
                  <a:blip r:embed="rId1" r:link="rId2">
                    <a:clrChange>
                      <a:clrFrom>
                        <a:srgbClr val="FFFFFF"/>
                      </a:clrFrom>
                      <a:clrTo>
                        <a:srgbClr val="FFFFFF">
                          <a:alpha val="0"/>
                        </a:srgbClr>
                      </a:clrTo>
                    </a:clrChange>
                    <a:lum bright="-6000" contrast="-18000"/>
                    <a:extLst>
                      <a:ext uri="{28A0092B-C50C-407E-A947-70E740481C1C}">
                        <a14:useLocalDpi xmlns:a14="http://schemas.microsoft.com/office/drawing/2010/main" val="0"/>
                      </a:ext>
                    </a:extLst>
                  </a:blip>
                  <a:srcRect/>
                  <a:stretch>
                    <a:fillRect/>
                  </a:stretch>
                </pic:blipFill>
                <pic:spPr bwMode="auto">
                  <a:xfrm>
                    <a:off x="0" y="0"/>
                    <a:ext cx="1205230" cy="1018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930">
      <w:rPr>
        <w:rFonts w:ascii="Bodoni MT Black" w:hAnsi="Bodoni MT Black" w:cs="Arial"/>
        <w:b/>
        <w:bCs/>
        <w:i/>
        <w:noProof/>
        <w:sz w:val="28"/>
        <w:szCs w:val="28"/>
        <w:lang w:eastAsia="pt-BR"/>
      </w:rPr>
      <w:drawing>
        <wp:anchor distT="0" distB="0" distL="114300" distR="114300" simplePos="0" relativeHeight="251659264" behindDoc="1" locked="0" layoutInCell="1" allowOverlap="1" wp14:anchorId="0411F731" wp14:editId="284FB288">
          <wp:simplePos x="0" y="0"/>
          <wp:positionH relativeFrom="column">
            <wp:posOffset>-396875</wp:posOffset>
          </wp:positionH>
          <wp:positionV relativeFrom="paragraph">
            <wp:posOffset>-120015</wp:posOffset>
          </wp:positionV>
          <wp:extent cx="791210" cy="870585"/>
          <wp:effectExtent l="0" t="0" r="0" b="5715"/>
          <wp:wrapNone/>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clrChange>
                      <a:clrFrom>
                        <a:srgbClr val="EBF2FA"/>
                      </a:clrFrom>
                      <a:clrTo>
                        <a:srgbClr val="EBF2FA">
                          <a:alpha val="0"/>
                        </a:srgbClr>
                      </a:clrTo>
                    </a:clrChange>
                    <a:lum bright="12000" contrast="72000"/>
                    <a:extLst>
                      <a:ext uri="{28A0092B-C50C-407E-A947-70E740481C1C}">
                        <a14:useLocalDpi xmlns:a14="http://schemas.microsoft.com/office/drawing/2010/main" val="0"/>
                      </a:ext>
                    </a:extLst>
                  </a:blip>
                  <a:srcRect/>
                  <a:stretch>
                    <a:fillRect/>
                  </a:stretch>
                </pic:blipFill>
                <pic:spPr bwMode="auto">
                  <a:xfrm>
                    <a:off x="0" y="0"/>
                    <a:ext cx="79121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930">
      <w:rPr>
        <w:rFonts w:ascii="Bodoni MT Black" w:hAnsi="Bodoni MT Black" w:cs="Arial"/>
        <w:b/>
        <w:bCs/>
        <w:i/>
        <w:sz w:val="28"/>
        <w:szCs w:val="28"/>
      </w:rPr>
      <w:t>PREFEITURA DE QUEVEDOS</w:t>
    </w:r>
  </w:p>
  <w:p w14:paraId="2AFB7202" w14:textId="77777777" w:rsidR="00EE7D13" w:rsidRPr="00D138FB" w:rsidRDefault="00EE7D13" w:rsidP="00CA0109">
    <w:pPr>
      <w:pStyle w:val="Cabealho"/>
      <w:pBdr>
        <w:bottom w:val="double" w:sz="6" w:space="1" w:color="auto"/>
      </w:pBdr>
      <w:tabs>
        <w:tab w:val="clear" w:pos="4252"/>
        <w:tab w:val="clear" w:pos="8504"/>
      </w:tabs>
      <w:jc w:val="center"/>
      <w:rPr>
        <w:rFonts w:ascii="Palatino Linotype" w:hAnsi="Palatino Linotype" w:cs="Arial"/>
        <w:b/>
        <w:bCs/>
        <w:i/>
        <w:sz w:val="22"/>
      </w:rPr>
    </w:pPr>
    <w:r w:rsidRPr="00D138FB">
      <w:rPr>
        <w:rFonts w:ascii="Palatino Linotype" w:hAnsi="Palatino Linotype" w:cs="Arial"/>
        <w:b/>
        <w:bCs/>
        <w:i/>
        <w:sz w:val="22"/>
      </w:rPr>
      <w:t xml:space="preserve">Estado do Rio Grande do Sul </w:t>
    </w:r>
  </w:p>
  <w:p w14:paraId="0B517CDD" w14:textId="067A377D" w:rsidR="00EE7D13" w:rsidRPr="00D138FB" w:rsidRDefault="00EE7D13" w:rsidP="00CA0109">
    <w:pPr>
      <w:pStyle w:val="Cabealho"/>
      <w:pBdr>
        <w:bottom w:val="double" w:sz="6" w:space="1" w:color="auto"/>
      </w:pBdr>
      <w:jc w:val="center"/>
      <w:rPr>
        <w:rFonts w:ascii="Palatino Linotype" w:hAnsi="Palatino Linotype" w:cs="Arial"/>
        <w:b/>
        <w:i/>
        <w:sz w:val="22"/>
      </w:rPr>
    </w:pPr>
    <w:r>
      <w:rPr>
        <w:rFonts w:ascii="Palatino Linotype" w:hAnsi="Palatino Linotype" w:cs="Arial"/>
        <w:b/>
        <w:i/>
        <w:sz w:val="22"/>
      </w:rPr>
      <w:t>33</w:t>
    </w:r>
    <w:r w:rsidRPr="00D138FB">
      <w:rPr>
        <w:rFonts w:ascii="Palatino Linotype" w:hAnsi="Palatino Linotype" w:cs="Arial"/>
        <w:b/>
        <w:i/>
        <w:strike/>
        <w:sz w:val="22"/>
      </w:rPr>
      <w:t>º</w:t>
    </w:r>
    <w:r w:rsidRPr="00D138FB">
      <w:rPr>
        <w:rFonts w:ascii="Palatino Linotype" w:hAnsi="Palatino Linotype" w:cs="Arial"/>
        <w:b/>
        <w:i/>
        <w:sz w:val="22"/>
      </w:rPr>
      <w:t xml:space="preserve"> de Emancipação Político-administrativa. </w:t>
    </w:r>
    <w:r>
      <w:rPr>
        <w:rFonts w:ascii="Palatino Linotype" w:hAnsi="Palatino Linotype" w:cs="Arial"/>
        <w:b/>
        <w:i/>
        <w:sz w:val="22"/>
      </w:rPr>
      <w:t>32</w:t>
    </w:r>
    <w:r w:rsidRPr="00D138FB">
      <w:rPr>
        <w:rFonts w:ascii="Palatino Linotype" w:hAnsi="Palatino Linotype" w:cs="Arial"/>
        <w:b/>
        <w:i/>
        <w:strike/>
        <w:sz w:val="22"/>
      </w:rPr>
      <w:t>º</w:t>
    </w:r>
    <w:r w:rsidRPr="00D138FB">
      <w:rPr>
        <w:rFonts w:ascii="Palatino Linotype" w:hAnsi="Palatino Linotype" w:cs="Arial"/>
        <w:b/>
        <w:i/>
        <w:sz w:val="22"/>
      </w:rPr>
      <w:t xml:space="preserve"> de Instalação do Município. </w:t>
    </w:r>
  </w:p>
  <w:p w14:paraId="502FDE5C" w14:textId="4FD7FED2" w:rsidR="00EE7D13" w:rsidRDefault="00EE7D13" w:rsidP="00CA0109">
    <w:pPr>
      <w:pStyle w:val="Cabealho"/>
      <w:pBdr>
        <w:bottom w:val="double" w:sz="6" w:space="1" w:color="auto"/>
      </w:pBdr>
      <w:jc w:val="center"/>
      <w:rPr>
        <w:rFonts w:ascii="Palatino Linotype" w:hAnsi="Palatino Linotype" w:cs="Arial"/>
        <w:b/>
        <w:i/>
        <w:sz w:val="22"/>
      </w:rPr>
    </w:pPr>
    <w:r>
      <w:rPr>
        <w:rFonts w:ascii="Palatino Linotype" w:hAnsi="Palatino Linotype" w:cs="Arial"/>
        <w:b/>
        <w:i/>
        <w:sz w:val="22"/>
      </w:rPr>
      <w:t>Administração 2025</w:t>
    </w:r>
    <w:r w:rsidRPr="00D138FB">
      <w:rPr>
        <w:rFonts w:ascii="Palatino Linotype" w:hAnsi="Palatino Linotype" w:cs="Arial"/>
        <w:b/>
        <w:i/>
        <w:sz w:val="22"/>
      </w:rPr>
      <w:t>/20</w:t>
    </w:r>
    <w:r>
      <w:rPr>
        <w:rFonts w:ascii="Palatino Linotype" w:hAnsi="Palatino Linotype" w:cs="Arial"/>
        <w:b/>
        <w:i/>
        <w:sz w:val="22"/>
      </w:rPr>
      <w:t>2</w:t>
    </w:r>
    <w:bookmarkEnd w:id="1"/>
    <w:r>
      <w:rPr>
        <w:rFonts w:ascii="Palatino Linotype" w:hAnsi="Palatino Linotype" w:cs="Arial"/>
        <w:b/>
        <w:i/>
        <w:sz w:val="22"/>
      </w:rPr>
      <w:t>8</w:t>
    </w:r>
  </w:p>
  <w:p w14:paraId="0427B5EC" w14:textId="77777777" w:rsidR="00EE7D13" w:rsidRDefault="00EE7D1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65C"/>
    <w:multiLevelType w:val="multilevel"/>
    <w:tmpl w:val="4C0C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451EF"/>
    <w:multiLevelType w:val="hybridMultilevel"/>
    <w:tmpl w:val="043AA6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3B6F5A"/>
    <w:multiLevelType w:val="multilevel"/>
    <w:tmpl w:val="5768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56418"/>
    <w:multiLevelType w:val="multilevel"/>
    <w:tmpl w:val="668C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E5FE6"/>
    <w:multiLevelType w:val="multilevel"/>
    <w:tmpl w:val="7972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B39CF"/>
    <w:multiLevelType w:val="hybridMultilevel"/>
    <w:tmpl w:val="B51ECE0E"/>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FEE249D"/>
    <w:multiLevelType w:val="multilevel"/>
    <w:tmpl w:val="B9F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9402C"/>
    <w:multiLevelType w:val="multilevel"/>
    <w:tmpl w:val="2956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36A2A"/>
    <w:multiLevelType w:val="multilevel"/>
    <w:tmpl w:val="5A06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F07EC"/>
    <w:multiLevelType w:val="hybridMultilevel"/>
    <w:tmpl w:val="95683CF4"/>
    <w:lvl w:ilvl="0" w:tplc="9FB095A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15:restartNumberingAfterBreak="0">
    <w:nsid w:val="24E363D4"/>
    <w:multiLevelType w:val="multilevel"/>
    <w:tmpl w:val="EB60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259E3"/>
    <w:multiLevelType w:val="multilevel"/>
    <w:tmpl w:val="2D9E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72B0D"/>
    <w:multiLevelType w:val="multilevel"/>
    <w:tmpl w:val="BAB8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66B42"/>
    <w:multiLevelType w:val="multilevel"/>
    <w:tmpl w:val="3BCC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810C04"/>
    <w:multiLevelType w:val="multilevel"/>
    <w:tmpl w:val="69B6E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93FAB"/>
    <w:multiLevelType w:val="multilevel"/>
    <w:tmpl w:val="73D4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C6F69"/>
    <w:multiLevelType w:val="multilevel"/>
    <w:tmpl w:val="D79A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2049F"/>
    <w:multiLevelType w:val="hybridMultilevel"/>
    <w:tmpl w:val="8576A3F6"/>
    <w:lvl w:ilvl="0" w:tplc="4E6E611A">
      <w:start w:val="1"/>
      <w:numFmt w:val="decimal"/>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4415E25"/>
    <w:multiLevelType w:val="multilevel"/>
    <w:tmpl w:val="D848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F5468B"/>
    <w:multiLevelType w:val="multilevel"/>
    <w:tmpl w:val="2444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3C5F84"/>
    <w:multiLevelType w:val="multilevel"/>
    <w:tmpl w:val="22A6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C822B4"/>
    <w:multiLevelType w:val="multilevel"/>
    <w:tmpl w:val="38CE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0C6B90"/>
    <w:multiLevelType w:val="multilevel"/>
    <w:tmpl w:val="8660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33F56"/>
    <w:multiLevelType w:val="multilevel"/>
    <w:tmpl w:val="1AB2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664005"/>
    <w:multiLevelType w:val="multilevel"/>
    <w:tmpl w:val="66BA6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DB345E"/>
    <w:multiLevelType w:val="hybridMultilevel"/>
    <w:tmpl w:val="AA34193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6C91FB3"/>
    <w:multiLevelType w:val="multilevel"/>
    <w:tmpl w:val="98A8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3027F1"/>
    <w:multiLevelType w:val="multilevel"/>
    <w:tmpl w:val="0E06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0E5C0B"/>
    <w:multiLevelType w:val="multilevel"/>
    <w:tmpl w:val="9F5A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E209AC"/>
    <w:multiLevelType w:val="hybridMultilevel"/>
    <w:tmpl w:val="718EE8CE"/>
    <w:lvl w:ilvl="0" w:tplc="4EF480D2">
      <w:start w:val="17"/>
      <w:numFmt w:val="bullet"/>
      <w:lvlText w:val=""/>
      <w:lvlJc w:val="left"/>
      <w:pPr>
        <w:ind w:left="720" w:hanging="360"/>
      </w:pPr>
      <w:rPr>
        <w:rFonts w:ascii="Symbol" w:eastAsia="Calibri" w:hAnsi="Symbol" w:cs="Aria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0" w15:restartNumberingAfterBreak="0">
    <w:nsid w:val="627C08FC"/>
    <w:multiLevelType w:val="multilevel"/>
    <w:tmpl w:val="3FA64A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3FD3FC4"/>
    <w:multiLevelType w:val="multilevel"/>
    <w:tmpl w:val="EBDA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EE1808"/>
    <w:multiLevelType w:val="multilevel"/>
    <w:tmpl w:val="596E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D71E77"/>
    <w:multiLevelType w:val="multilevel"/>
    <w:tmpl w:val="F928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3D4314"/>
    <w:multiLevelType w:val="multilevel"/>
    <w:tmpl w:val="26667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85025D"/>
    <w:multiLevelType w:val="multilevel"/>
    <w:tmpl w:val="BE56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0D4799"/>
    <w:multiLevelType w:val="multilevel"/>
    <w:tmpl w:val="E7C0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0F0334"/>
    <w:multiLevelType w:val="multilevel"/>
    <w:tmpl w:val="2BF8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197B8B"/>
    <w:multiLevelType w:val="multilevel"/>
    <w:tmpl w:val="9AC06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6D3AEB"/>
    <w:multiLevelType w:val="multilevel"/>
    <w:tmpl w:val="1B8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392AE8"/>
    <w:multiLevelType w:val="multilevel"/>
    <w:tmpl w:val="6E18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84834"/>
    <w:multiLevelType w:val="multilevel"/>
    <w:tmpl w:val="3FA64A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A2125C8"/>
    <w:multiLevelType w:val="hybridMultilevel"/>
    <w:tmpl w:val="8576A3F6"/>
    <w:lvl w:ilvl="0" w:tplc="4E6E611A">
      <w:start w:val="1"/>
      <w:numFmt w:val="decimal"/>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574359799">
    <w:abstractNumId w:val="29"/>
  </w:num>
  <w:num w:numId="2" w16cid:durableId="1780024017">
    <w:abstractNumId w:val="30"/>
  </w:num>
  <w:num w:numId="3" w16cid:durableId="778447724">
    <w:abstractNumId w:val="41"/>
  </w:num>
  <w:num w:numId="4" w16cid:durableId="759986833">
    <w:abstractNumId w:val="9"/>
  </w:num>
  <w:num w:numId="5" w16cid:durableId="777482940">
    <w:abstractNumId w:val="38"/>
  </w:num>
  <w:num w:numId="6" w16cid:durableId="1847475393">
    <w:abstractNumId w:val="1"/>
  </w:num>
  <w:num w:numId="7" w16cid:durableId="623655977">
    <w:abstractNumId w:val="5"/>
  </w:num>
  <w:num w:numId="8" w16cid:durableId="1138451671">
    <w:abstractNumId w:val="24"/>
  </w:num>
  <w:num w:numId="9" w16cid:durableId="16126925">
    <w:abstractNumId w:val="25"/>
  </w:num>
  <w:num w:numId="10" w16cid:durableId="2129813226">
    <w:abstractNumId w:val="22"/>
  </w:num>
  <w:num w:numId="11" w16cid:durableId="2001276102">
    <w:abstractNumId w:val="39"/>
  </w:num>
  <w:num w:numId="12" w16cid:durableId="2123840226">
    <w:abstractNumId w:val="2"/>
  </w:num>
  <w:num w:numId="13" w16cid:durableId="1235242611">
    <w:abstractNumId w:val="4"/>
  </w:num>
  <w:num w:numId="14" w16cid:durableId="341593964">
    <w:abstractNumId w:val="7"/>
  </w:num>
  <w:num w:numId="15" w16cid:durableId="1331831066">
    <w:abstractNumId w:val="31"/>
  </w:num>
  <w:num w:numId="16" w16cid:durableId="487214721">
    <w:abstractNumId w:val="35"/>
  </w:num>
  <w:num w:numId="17" w16cid:durableId="54857125">
    <w:abstractNumId w:val="6"/>
  </w:num>
  <w:num w:numId="18" w16cid:durableId="421293836">
    <w:abstractNumId w:val="3"/>
  </w:num>
  <w:num w:numId="19" w16cid:durableId="1826819674">
    <w:abstractNumId w:val="40"/>
  </w:num>
  <w:num w:numId="20" w16cid:durableId="1226648113">
    <w:abstractNumId w:val="19"/>
  </w:num>
  <w:num w:numId="21" w16cid:durableId="1938249755">
    <w:abstractNumId w:val="42"/>
  </w:num>
  <w:num w:numId="22" w16cid:durableId="278416203">
    <w:abstractNumId w:val="34"/>
  </w:num>
  <w:num w:numId="23" w16cid:durableId="2049143550">
    <w:abstractNumId w:val="13"/>
  </w:num>
  <w:num w:numId="24" w16cid:durableId="247008465">
    <w:abstractNumId w:val="18"/>
  </w:num>
  <w:num w:numId="25" w16cid:durableId="107086706">
    <w:abstractNumId w:val="10"/>
  </w:num>
  <w:num w:numId="26" w16cid:durableId="1458835835">
    <w:abstractNumId w:val="21"/>
  </w:num>
  <w:num w:numId="27" w16cid:durableId="214783854">
    <w:abstractNumId w:val="26"/>
  </w:num>
  <w:num w:numId="28" w16cid:durableId="854467647">
    <w:abstractNumId w:val="37"/>
  </w:num>
  <w:num w:numId="29" w16cid:durableId="1893811226">
    <w:abstractNumId w:val="20"/>
  </w:num>
  <w:num w:numId="30" w16cid:durableId="1461723517">
    <w:abstractNumId w:val="0"/>
  </w:num>
  <w:num w:numId="31" w16cid:durableId="1310595137">
    <w:abstractNumId w:val="28"/>
  </w:num>
  <w:num w:numId="32" w16cid:durableId="1723212386">
    <w:abstractNumId w:val="15"/>
  </w:num>
  <w:num w:numId="33" w16cid:durableId="408116961">
    <w:abstractNumId w:val="16"/>
  </w:num>
  <w:num w:numId="34" w16cid:durableId="1467745675">
    <w:abstractNumId w:val="27"/>
  </w:num>
  <w:num w:numId="35" w16cid:durableId="690565985">
    <w:abstractNumId w:val="14"/>
  </w:num>
  <w:num w:numId="36" w16cid:durableId="1414856773">
    <w:abstractNumId w:val="11"/>
  </w:num>
  <w:num w:numId="37" w16cid:durableId="1809124713">
    <w:abstractNumId w:val="17"/>
  </w:num>
  <w:num w:numId="38" w16cid:durableId="1496646815">
    <w:abstractNumId w:val="8"/>
  </w:num>
  <w:num w:numId="39" w16cid:durableId="807212335">
    <w:abstractNumId w:val="32"/>
  </w:num>
  <w:num w:numId="40" w16cid:durableId="1032800661">
    <w:abstractNumId w:val="33"/>
  </w:num>
  <w:num w:numId="41" w16cid:durableId="1012609128">
    <w:abstractNumId w:val="12"/>
  </w:num>
  <w:num w:numId="42" w16cid:durableId="1243563997">
    <w:abstractNumId w:val="23"/>
  </w:num>
  <w:num w:numId="43" w16cid:durableId="5999936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09"/>
    <w:rsid w:val="00001D2A"/>
    <w:rsid w:val="000107D3"/>
    <w:rsid w:val="00013A97"/>
    <w:rsid w:val="00013AA7"/>
    <w:rsid w:val="00020606"/>
    <w:rsid w:val="000301E7"/>
    <w:rsid w:val="00051B6A"/>
    <w:rsid w:val="00053D80"/>
    <w:rsid w:val="00056C14"/>
    <w:rsid w:val="00060C37"/>
    <w:rsid w:val="00065577"/>
    <w:rsid w:val="00066D5F"/>
    <w:rsid w:val="00074C2F"/>
    <w:rsid w:val="00080483"/>
    <w:rsid w:val="00081271"/>
    <w:rsid w:val="00083EA7"/>
    <w:rsid w:val="000915C2"/>
    <w:rsid w:val="00092850"/>
    <w:rsid w:val="000A496B"/>
    <w:rsid w:val="000B0857"/>
    <w:rsid w:val="000B2D6B"/>
    <w:rsid w:val="000B4740"/>
    <w:rsid w:val="000B4B24"/>
    <w:rsid w:val="000B7CD2"/>
    <w:rsid w:val="000E517A"/>
    <w:rsid w:val="000F204B"/>
    <w:rsid w:val="000F5958"/>
    <w:rsid w:val="001021AB"/>
    <w:rsid w:val="0010315B"/>
    <w:rsid w:val="00104AEA"/>
    <w:rsid w:val="001127FF"/>
    <w:rsid w:val="001250F2"/>
    <w:rsid w:val="001340EB"/>
    <w:rsid w:val="001346E3"/>
    <w:rsid w:val="00134C68"/>
    <w:rsid w:val="00136B64"/>
    <w:rsid w:val="00136B83"/>
    <w:rsid w:val="0013791E"/>
    <w:rsid w:val="00137CF8"/>
    <w:rsid w:val="0014469C"/>
    <w:rsid w:val="0014793A"/>
    <w:rsid w:val="001515E9"/>
    <w:rsid w:val="00157BB3"/>
    <w:rsid w:val="0016079A"/>
    <w:rsid w:val="001624F4"/>
    <w:rsid w:val="00177889"/>
    <w:rsid w:val="001779A0"/>
    <w:rsid w:val="00180193"/>
    <w:rsid w:val="00187251"/>
    <w:rsid w:val="0019031F"/>
    <w:rsid w:val="001A12DB"/>
    <w:rsid w:val="001B1428"/>
    <w:rsid w:val="001B43B6"/>
    <w:rsid w:val="001B55D3"/>
    <w:rsid w:val="001B7CB5"/>
    <w:rsid w:val="001C054A"/>
    <w:rsid w:val="001C2346"/>
    <w:rsid w:val="001C6CE3"/>
    <w:rsid w:val="001D062C"/>
    <w:rsid w:val="001D1684"/>
    <w:rsid w:val="001D345F"/>
    <w:rsid w:val="001D64CA"/>
    <w:rsid w:val="001E0796"/>
    <w:rsid w:val="001E7599"/>
    <w:rsid w:val="001E7A52"/>
    <w:rsid w:val="001F0A72"/>
    <w:rsid w:val="001F3149"/>
    <w:rsid w:val="001F51F2"/>
    <w:rsid w:val="001F6141"/>
    <w:rsid w:val="0020746C"/>
    <w:rsid w:val="00211DCC"/>
    <w:rsid w:val="002130F3"/>
    <w:rsid w:val="00214B60"/>
    <w:rsid w:val="00215DCA"/>
    <w:rsid w:val="00220492"/>
    <w:rsid w:val="00231ED5"/>
    <w:rsid w:val="00232650"/>
    <w:rsid w:val="002369BC"/>
    <w:rsid w:val="002378F4"/>
    <w:rsid w:val="0024288F"/>
    <w:rsid w:val="00244EBD"/>
    <w:rsid w:val="00251E62"/>
    <w:rsid w:val="00252CD2"/>
    <w:rsid w:val="0025799E"/>
    <w:rsid w:val="00257F48"/>
    <w:rsid w:val="002649F2"/>
    <w:rsid w:val="00270744"/>
    <w:rsid w:val="00271B76"/>
    <w:rsid w:val="00272C25"/>
    <w:rsid w:val="0027624E"/>
    <w:rsid w:val="00281ADA"/>
    <w:rsid w:val="002823F3"/>
    <w:rsid w:val="00290A05"/>
    <w:rsid w:val="002A5EDE"/>
    <w:rsid w:val="002A7EB3"/>
    <w:rsid w:val="002B29D5"/>
    <w:rsid w:val="002C1E4A"/>
    <w:rsid w:val="002C34CD"/>
    <w:rsid w:val="002C5CAE"/>
    <w:rsid w:val="002C7376"/>
    <w:rsid w:val="002F649E"/>
    <w:rsid w:val="00300F5D"/>
    <w:rsid w:val="00301BFA"/>
    <w:rsid w:val="00301D8B"/>
    <w:rsid w:val="00303867"/>
    <w:rsid w:val="00312612"/>
    <w:rsid w:val="00316C43"/>
    <w:rsid w:val="00322ECA"/>
    <w:rsid w:val="003261FB"/>
    <w:rsid w:val="003264FA"/>
    <w:rsid w:val="00326DAF"/>
    <w:rsid w:val="003365C2"/>
    <w:rsid w:val="003536D1"/>
    <w:rsid w:val="00353F10"/>
    <w:rsid w:val="00355C03"/>
    <w:rsid w:val="003625B1"/>
    <w:rsid w:val="0037382B"/>
    <w:rsid w:val="003758D8"/>
    <w:rsid w:val="00383464"/>
    <w:rsid w:val="003851B3"/>
    <w:rsid w:val="0038764D"/>
    <w:rsid w:val="00392365"/>
    <w:rsid w:val="003926A7"/>
    <w:rsid w:val="00397772"/>
    <w:rsid w:val="00397F12"/>
    <w:rsid w:val="003A0AD1"/>
    <w:rsid w:val="003A330D"/>
    <w:rsid w:val="003A7DF4"/>
    <w:rsid w:val="003B158C"/>
    <w:rsid w:val="003B4055"/>
    <w:rsid w:val="003B710A"/>
    <w:rsid w:val="003B7629"/>
    <w:rsid w:val="003C1B89"/>
    <w:rsid w:val="003C4335"/>
    <w:rsid w:val="003D1B6B"/>
    <w:rsid w:val="003F04C7"/>
    <w:rsid w:val="003F25D4"/>
    <w:rsid w:val="003F2F65"/>
    <w:rsid w:val="004006E8"/>
    <w:rsid w:val="004060ED"/>
    <w:rsid w:val="00420F80"/>
    <w:rsid w:val="00421D1B"/>
    <w:rsid w:val="00424CC0"/>
    <w:rsid w:val="0042679C"/>
    <w:rsid w:val="004348D6"/>
    <w:rsid w:val="0043760C"/>
    <w:rsid w:val="004474A7"/>
    <w:rsid w:val="0045552F"/>
    <w:rsid w:val="00455578"/>
    <w:rsid w:val="004824F5"/>
    <w:rsid w:val="004835B4"/>
    <w:rsid w:val="00490BBE"/>
    <w:rsid w:val="00493028"/>
    <w:rsid w:val="00495DAB"/>
    <w:rsid w:val="00496793"/>
    <w:rsid w:val="004A644A"/>
    <w:rsid w:val="004B126D"/>
    <w:rsid w:val="004B1F86"/>
    <w:rsid w:val="004B564E"/>
    <w:rsid w:val="004B6738"/>
    <w:rsid w:val="004C409F"/>
    <w:rsid w:val="004C4B85"/>
    <w:rsid w:val="004D3E2D"/>
    <w:rsid w:val="004D6167"/>
    <w:rsid w:val="004E3615"/>
    <w:rsid w:val="004E6B31"/>
    <w:rsid w:val="004E77AF"/>
    <w:rsid w:val="004F0DF7"/>
    <w:rsid w:val="004F13B9"/>
    <w:rsid w:val="00501784"/>
    <w:rsid w:val="00506250"/>
    <w:rsid w:val="005112B6"/>
    <w:rsid w:val="00511AA9"/>
    <w:rsid w:val="0051396E"/>
    <w:rsid w:val="005165D7"/>
    <w:rsid w:val="00517AA8"/>
    <w:rsid w:val="00520F09"/>
    <w:rsid w:val="00531D63"/>
    <w:rsid w:val="00540FD8"/>
    <w:rsid w:val="00541653"/>
    <w:rsid w:val="00544EC8"/>
    <w:rsid w:val="00546CF6"/>
    <w:rsid w:val="005477E1"/>
    <w:rsid w:val="00556E0A"/>
    <w:rsid w:val="0055781F"/>
    <w:rsid w:val="00561605"/>
    <w:rsid w:val="00562964"/>
    <w:rsid w:val="005715F7"/>
    <w:rsid w:val="00571D01"/>
    <w:rsid w:val="00571EA7"/>
    <w:rsid w:val="0058186A"/>
    <w:rsid w:val="00581C72"/>
    <w:rsid w:val="00582D7E"/>
    <w:rsid w:val="00585225"/>
    <w:rsid w:val="00585638"/>
    <w:rsid w:val="005950EA"/>
    <w:rsid w:val="00595A5D"/>
    <w:rsid w:val="00597565"/>
    <w:rsid w:val="005A44DC"/>
    <w:rsid w:val="005B75FE"/>
    <w:rsid w:val="005C5071"/>
    <w:rsid w:val="005C63BF"/>
    <w:rsid w:val="005C7ACF"/>
    <w:rsid w:val="005D0E1B"/>
    <w:rsid w:val="005E062F"/>
    <w:rsid w:val="005E1915"/>
    <w:rsid w:val="005E7B39"/>
    <w:rsid w:val="005F0A73"/>
    <w:rsid w:val="00600F78"/>
    <w:rsid w:val="00626E11"/>
    <w:rsid w:val="00631792"/>
    <w:rsid w:val="0063555F"/>
    <w:rsid w:val="00640934"/>
    <w:rsid w:val="006463D1"/>
    <w:rsid w:val="00650E02"/>
    <w:rsid w:val="006523D3"/>
    <w:rsid w:val="0065272B"/>
    <w:rsid w:val="00657A0B"/>
    <w:rsid w:val="00664C40"/>
    <w:rsid w:val="00680A2F"/>
    <w:rsid w:val="0068757D"/>
    <w:rsid w:val="00691F6B"/>
    <w:rsid w:val="00696CCC"/>
    <w:rsid w:val="006A57FD"/>
    <w:rsid w:val="006B169B"/>
    <w:rsid w:val="006B1D93"/>
    <w:rsid w:val="006B20DA"/>
    <w:rsid w:val="006B479F"/>
    <w:rsid w:val="006B48E6"/>
    <w:rsid w:val="006B56C1"/>
    <w:rsid w:val="006B6814"/>
    <w:rsid w:val="006D15D0"/>
    <w:rsid w:val="006D275E"/>
    <w:rsid w:val="006D60AE"/>
    <w:rsid w:val="006D7AF8"/>
    <w:rsid w:val="006E41B3"/>
    <w:rsid w:val="006E599F"/>
    <w:rsid w:val="006E5DE7"/>
    <w:rsid w:val="006F4230"/>
    <w:rsid w:val="007143BD"/>
    <w:rsid w:val="00717672"/>
    <w:rsid w:val="00724AC8"/>
    <w:rsid w:val="00724D34"/>
    <w:rsid w:val="00732462"/>
    <w:rsid w:val="0073637D"/>
    <w:rsid w:val="0074012D"/>
    <w:rsid w:val="00743F27"/>
    <w:rsid w:val="00745D7F"/>
    <w:rsid w:val="007530B7"/>
    <w:rsid w:val="0075391F"/>
    <w:rsid w:val="00753EBD"/>
    <w:rsid w:val="00772189"/>
    <w:rsid w:val="00773397"/>
    <w:rsid w:val="007746B2"/>
    <w:rsid w:val="0078161B"/>
    <w:rsid w:val="00785E17"/>
    <w:rsid w:val="00786F92"/>
    <w:rsid w:val="007910B8"/>
    <w:rsid w:val="00794334"/>
    <w:rsid w:val="007A0D77"/>
    <w:rsid w:val="007A1DA0"/>
    <w:rsid w:val="007A562C"/>
    <w:rsid w:val="007B27E7"/>
    <w:rsid w:val="007B6681"/>
    <w:rsid w:val="007B71D8"/>
    <w:rsid w:val="007C1789"/>
    <w:rsid w:val="007D112F"/>
    <w:rsid w:val="007D2B4D"/>
    <w:rsid w:val="007F0698"/>
    <w:rsid w:val="007F28E6"/>
    <w:rsid w:val="00801414"/>
    <w:rsid w:val="008028B2"/>
    <w:rsid w:val="008206BF"/>
    <w:rsid w:val="00823C09"/>
    <w:rsid w:val="00824288"/>
    <w:rsid w:val="008252DD"/>
    <w:rsid w:val="008306B1"/>
    <w:rsid w:val="008310B3"/>
    <w:rsid w:val="00832B86"/>
    <w:rsid w:val="00834EFE"/>
    <w:rsid w:val="008368A5"/>
    <w:rsid w:val="00846243"/>
    <w:rsid w:val="0086037F"/>
    <w:rsid w:val="00861108"/>
    <w:rsid w:val="00861775"/>
    <w:rsid w:val="00861FC3"/>
    <w:rsid w:val="008624E2"/>
    <w:rsid w:val="00870621"/>
    <w:rsid w:val="00870E7D"/>
    <w:rsid w:val="00875430"/>
    <w:rsid w:val="0087555C"/>
    <w:rsid w:val="00877AF9"/>
    <w:rsid w:val="00882886"/>
    <w:rsid w:val="00887D22"/>
    <w:rsid w:val="0089223F"/>
    <w:rsid w:val="0089287E"/>
    <w:rsid w:val="00894BC4"/>
    <w:rsid w:val="008955B5"/>
    <w:rsid w:val="00895AC6"/>
    <w:rsid w:val="008A1D7F"/>
    <w:rsid w:val="008A3102"/>
    <w:rsid w:val="008A7A53"/>
    <w:rsid w:val="008B10A1"/>
    <w:rsid w:val="008C700F"/>
    <w:rsid w:val="008E1425"/>
    <w:rsid w:val="008F4C79"/>
    <w:rsid w:val="00900FA4"/>
    <w:rsid w:val="009028C2"/>
    <w:rsid w:val="00906733"/>
    <w:rsid w:val="009137A3"/>
    <w:rsid w:val="009139FA"/>
    <w:rsid w:val="00920B75"/>
    <w:rsid w:val="00921524"/>
    <w:rsid w:val="009300E3"/>
    <w:rsid w:val="00930B51"/>
    <w:rsid w:val="00943378"/>
    <w:rsid w:val="0094445C"/>
    <w:rsid w:val="009474F0"/>
    <w:rsid w:val="0095039F"/>
    <w:rsid w:val="00962BF6"/>
    <w:rsid w:val="00962ECA"/>
    <w:rsid w:val="0098278B"/>
    <w:rsid w:val="009830AB"/>
    <w:rsid w:val="00983BA6"/>
    <w:rsid w:val="00983E07"/>
    <w:rsid w:val="009879D9"/>
    <w:rsid w:val="00992964"/>
    <w:rsid w:val="00996682"/>
    <w:rsid w:val="009A0578"/>
    <w:rsid w:val="009A4167"/>
    <w:rsid w:val="009B4C12"/>
    <w:rsid w:val="009B7CD9"/>
    <w:rsid w:val="009D1B25"/>
    <w:rsid w:val="009E7115"/>
    <w:rsid w:val="009F10C2"/>
    <w:rsid w:val="009F11B9"/>
    <w:rsid w:val="00A03918"/>
    <w:rsid w:val="00A0440D"/>
    <w:rsid w:val="00A13DF9"/>
    <w:rsid w:val="00A1407D"/>
    <w:rsid w:val="00A2607B"/>
    <w:rsid w:val="00A266C6"/>
    <w:rsid w:val="00A272F5"/>
    <w:rsid w:val="00A3420D"/>
    <w:rsid w:val="00A352AC"/>
    <w:rsid w:val="00A37DE5"/>
    <w:rsid w:val="00A57A9B"/>
    <w:rsid w:val="00A73ECD"/>
    <w:rsid w:val="00A774A3"/>
    <w:rsid w:val="00A90151"/>
    <w:rsid w:val="00A94F48"/>
    <w:rsid w:val="00AA1E76"/>
    <w:rsid w:val="00AA36E5"/>
    <w:rsid w:val="00AB2EC0"/>
    <w:rsid w:val="00AB3754"/>
    <w:rsid w:val="00AB4EB2"/>
    <w:rsid w:val="00AC38CE"/>
    <w:rsid w:val="00AC449A"/>
    <w:rsid w:val="00AC79D0"/>
    <w:rsid w:val="00AC7B18"/>
    <w:rsid w:val="00AD0C66"/>
    <w:rsid w:val="00AD16D4"/>
    <w:rsid w:val="00AD67F4"/>
    <w:rsid w:val="00AE26B5"/>
    <w:rsid w:val="00AE3DEA"/>
    <w:rsid w:val="00AE4033"/>
    <w:rsid w:val="00AE4A27"/>
    <w:rsid w:val="00AF3345"/>
    <w:rsid w:val="00AF339A"/>
    <w:rsid w:val="00B10BDB"/>
    <w:rsid w:val="00B13019"/>
    <w:rsid w:val="00B162E4"/>
    <w:rsid w:val="00B16885"/>
    <w:rsid w:val="00B17E48"/>
    <w:rsid w:val="00B21AC7"/>
    <w:rsid w:val="00B23398"/>
    <w:rsid w:val="00B278AB"/>
    <w:rsid w:val="00B340F7"/>
    <w:rsid w:val="00B368CE"/>
    <w:rsid w:val="00B3793E"/>
    <w:rsid w:val="00B43A47"/>
    <w:rsid w:val="00B44FB5"/>
    <w:rsid w:val="00B45101"/>
    <w:rsid w:val="00B5360E"/>
    <w:rsid w:val="00B61279"/>
    <w:rsid w:val="00B63A61"/>
    <w:rsid w:val="00B6499E"/>
    <w:rsid w:val="00B70E62"/>
    <w:rsid w:val="00B73D7B"/>
    <w:rsid w:val="00B87907"/>
    <w:rsid w:val="00B91BA9"/>
    <w:rsid w:val="00B9609A"/>
    <w:rsid w:val="00BA3DE9"/>
    <w:rsid w:val="00BA6B65"/>
    <w:rsid w:val="00BB10E7"/>
    <w:rsid w:val="00BB3B35"/>
    <w:rsid w:val="00BC3F8C"/>
    <w:rsid w:val="00BC40B4"/>
    <w:rsid w:val="00BC444F"/>
    <w:rsid w:val="00BD1984"/>
    <w:rsid w:val="00BD59F4"/>
    <w:rsid w:val="00BF3CAD"/>
    <w:rsid w:val="00C01ADF"/>
    <w:rsid w:val="00C021D9"/>
    <w:rsid w:val="00C13240"/>
    <w:rsid w:val="00C170E5"/>
    <w:rsid w:val="00C26B0D"/>
    <w:rsid w:val="00C26E44"/>
    <w:rsid w:val="00C35D58"/>
    <w:rsid w:val="00C3654B"/>
    <w:rsid w:val="00C409FD"/>
    <w:rsid w:val="00C538AB"/>
    <w:rsid w:val="00C60DFB"/>
    <w:rsid w:val="00C611CD"/>
    <w:rsid w:val="00C6246D"/>
    <w:rsid w:val="00C72354"/>
    <w:rsid w:val="00C73DEA"/>
    <w:rsid w:val="00C75132"/>
    <w:rsid w:val="00C834F7"/>
    <w:rsid w:val="00C96AEB"/>
    <w:rsid w:val="00C97E7C"/>
    <w:rsid w:val="00CA0109"/>
    <w:rsid w:val="00CA37A6"/>
    <w:rsid w:val="00CA4F9A"/>
    <w:rsid w:val="00CA6043"/>
    <w:rsid w:val="00CA643E"/>
    <w:rsid w:val="00CB3C7C"/>
    <w:rsid w:val="00CB735B"/>
    <w:rsid w:val="00CB76F5"/>
    <w:rsid w:val="00CD132E"/>
    <w:rsid w:val="00CE4313"/>
    <w:rsid w:val="00CF0142"/>
    <w:rsid w:val="00CF0D52"/>
    <w:rsid w:val="00CF1292"/>
    <w:rsid w:val="00CF54CC"/>
    <w:rsid w:val="00CF70A2"/>
    <w:rsid w:val="00CF74FA"/>
    <w:rsid w:val="00D05E3F"/>
    <w:rsid w:val="00D21792"/>
    <w:rsid w:val="00D32E57"/>
    <w:rsid w:val="00D355A4"/>
    <w:rsid w:val="00D45E5A"/>
    <w:rsid w:val="00D547B0"/>
    <w:rsid w:val="00D55789"/>
    <w:rsid w:val="00D57FB4"/>
    <w:rsid w:val="00D60955"/>
    <w:rsid w:val="00D621B4"/>
    <w:rsid w:val="00D6394A"/>
    <w:rsid w:val="00D67F9A"/>
    <w:rsid w:val="00D741EA"/>
    <w:rsid w:val="00D765BA"/>
    <w:rsid w:val="00D81A5A"/>
    <w:rsid w:val="00D85961"/>
    <w:rsid w:val="00D91CF8"/>
    <w:rsid w:val="00D92388"/>
    <w:rsid w:val="00D934FF"/>
    <w:rsid w:val="00DA0A34"/>
    <w:rsid w:val="00DA2835"/>
    <w:rsid w:val="00DA564F"/>
    <w:rsid w:val="00DA5B8F"/>
    <w:rsid w:val="00DC1261"/>
    <w:rsid w:val="00DC29F8"/>
    <w:rsid w:val="00DC6584"/>
    <w:rsid w:val="00DD62AA"/>
    <w:rsid w:val="00DF0F14"/>
    <w:rsid w:val="00E0214C"/>
    <w:rsid w:val="00E06546"/>
    <w:rsid w:val="00E105E4"/>
    <w:rsid w:val="00E1317B"/>
    <w:rsid w:val="00E1328A"/>
    <w:rsid w:val="00E16611"/>
    <w:rsid w:val="00E22558"/>
    <w:rsid w:val="00E25262"/>
    <w:rsid w:val="00E3686D"/>
    <w:rsid w:val="00E43A40"/>
    <w:rsid w:val="00E55832"/>
    <w:rsid w:val="00E62BD8"/>
    <w:rsid w:val="00E71A89"/>
    <w:rsid w:val="00E75628"/>
    <w:rsid w:val="00E7565C"/>
    <w:rsid w:val="00E76089"/>
    <w:rsid w:val="00E80189"/>
    <w:rsid w:val="00E85848"/>
    <w:rsid w:val="00E87785"/>
    <w:rsid w:val="00E90AA7"/>
    <w:rsid w:val="00EA1780"/>
    <w:rsid w:val="00EA3B43"/>
    <w:rsid w:val="00EB65D6"/>
    <w:rsid w:val="00EC00DD"/>
    <w:rsid w:val="00EE513A"/>
    <w:rsid w:val="00EE55CC"/>
    <w:rsid w:val="00EE66FB"/>
    <w:rsid w:val="00EE6C1C"/>
    <w:rsid w:val="00EE7D13"/>
    <w:rsid w:val="00EF0567"/>
    <w:rsid w:val="00F115A7"/>
    <w:rsid w:val="00F11CA4"/>
    <w:rsid w:val="00F20917"/>
    <w:rsid w:val="00F2267A"/>
    <w:rsid w:val="00F22B85"/>
    <w:rsid w:val="00F351EE"/>
    <w:rsid w:val="00F35263"/>
    <w:rsid w:val="00F36E44"/>
    <w:rsid w:val="00F376E6"/>
    <w:rsid w:val="00F37E44"/>
    <w:rsid w:val="00F450BD"/>
    <w:rsid w:val="00F53582"/>
    <w:rsid w:val="00F5515F"/>
    <w:rsid w:val="00F55E45"/>
    <w:rsid w:val="00F5784A"/>
    <w:rsid w:val="00F57F15"/>
    <w:rsid w:val="00F62778"/>
    <w:rsid w:val="00F665BE"/>
    <w:rsid w:val="00F73C8A"/>
    <w:rsid w:val="00F772DE"/>
    <w:rsid w:val="00F779C8"/>
    <w:rsid w:val="00F84151"/>
    <w:rsid w:val="00F86767"/>
    <w:rsid w:val="00F91C4C"/>
    <w:rsid w:val="00F9297C"/>
    <w:rsid w:val="00F94509"/>
    <w:rsid w:val="00F947D5"/>
    <w:rsid w:val="00FA0194"/>
    <w:rsid w:val="00FA1E50"/>
    <w:rsid w:val="00FA2E8C"/>
    <w:rsid w:val="00FA4D4D"/>
    <w:rsid w:val="00FA5FC4"/>
    <w:rsid w:val="00FB37B7"/>
    <w:rsid w:val="00FB6560"/>
    <w:rsid w:val="00FB6D23"/>
    <w:rsid w:val="00FB776B"/>
    <w:rsid w:val="00FC02D6"/>
    <w:rsid w:val="00FC0B44"/>
    <w:rsid w:val="00FC3706"/>
    <w:rsid w:val="00FD209B"/>
    <w:rsid w:val="00FE3861"/>
    <w:rsid w:val="00FF4D32"/>
    <w:rsid w:val="00FF79E5"/>
    <w:rsid w:val="00FF7D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E4802"/>
  <w15:docId w15:val="{238D01C9-E8D0-4C14-BC6F-97A8F930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9FD"/>
    <w:pPr>
      <w:spacing w:after="120" w:line="360" w:lineRule="auto"/>
      <w:ind w:firstLine="709"/>
      <w:jc w:val="both"/>
    </w:pPr>
    <w:rPr>
      <w:kern w:val="0"/>
      <w:sz w:val="24"/>
      <w14:ligatures w14:val="none"/>
    </w:rPr>
  </w:style>
  <w:style w:type="paragraph" w:styleId="Ttulo1">
    <w:name w:val="heading 1"/>
    <w:basedOn w:val="Normal"/>
    <w:next w:val="Normal"/>
    <w:link w:val="Ttulo1Char"/>
    <w:uiPriority w:val="9"/>
    <w:qFormat/>
    <w:rsid w:val="00EC00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8828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har"/>
    <w:uiPriority w:val="9"/>
    <w:qFormat/>
    <w:rsid w:val="00FA2E8C"/>
    <w:pPr>
      <w:spacing w:before="100" w:beforeAutospacing="1" w:after="100" w:afterAutospacing="1" w:line="240" w:lineRule="auto"/>
      <w:ind w:firstLine="0"/>
      <w:jc w:val="left"/>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DC29F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CA0109"/>
    <w:pPr>
      <w:tabs>
        <w:tab w:val="center" w:pos="4252"/>
        <w:tab w:val="right" w:pos="8504"/>
      </w:tabs>
      <w:spacing w:after="0" w:line="240" w:lineRule="auto"/>
    </w:pPr>
  </w:style>
  <w:style w:type="character" w:customStyle="1" w:styleId="CabealhoChar">
    <w:name w:val="Cabeçalho Char"/>
    <w:basedOn w:val="Fontepargpadro"/>
    <w:link w:val="Cabealho"/>
    <w:rsid w:val="00CA0109"/>
  </w:style>
  <w:style w:type="paragraph" w:styleId="Rodap">
    <w:name w:val="footer"/>
    <w:basedOn w:val="Normal"/>
    <w:link w:val="RodapChar"/>
    <w:unhideWhenUsed/>
    <w:rsid w:val="00CA0109"/>
    <w:pPr>
      <w:tabs>
        <w:tab w:val="center" w:pos="4252"/>
        <w:tab w:val="right" w:pos="8504"/>
      </w:tabs>
      <w:spacing w:after="0" w:line="240" w:lineRule="auto"/>
    </w:pPr>
  </w:style>
  <w:style w:type="character" w:customStyle="1" w:styleId="RodapChar">
    <w:name w:val="Rodapé Char"/>
    <w:basedOn w:val="Fontepargpadro"/>
    <w:link w:val="Rodap"/>
    <w:uiPriority w:val="99"/>
    <w:rsid w:val="00CA0109"/>
  </w:style>
  <w:style w:type="character" w:styleId="Hyperlink">
    <w:name w:val="Hyperlink"/>
    <w:rsid w:val="00CA0109"/>
    <w:rPr>
      <w:color w:val="0000FF"/>
      <w:u w:val="single"/>
    </w:rPr>
  </w:style>
  <w:style w:type="paragraph" w:styleId="SemEspaamento">
    <w:name w:val="No Spacing"/>
    <w:uiPriority w:val="1"/>
    <w:qFormat/>
    <w:rsid w:val="00C6246D"/>
    <w:pPr>
      <w:spacing w:after="0" w:line="240" w:lineRule="auto"/>
    </w:pPr>
    <w:rPr>
      <w:rFonts w:ascii="Calibri" w:eastAsia="Calibri" w:hAnsi="Calibri" w:cs="Times New Roman"/>
      <w:kern w:val="0"/>
      <w14:ligatures w14:val="none"/>
    </w:rPr>
  </w:style>
  <w:style w:type="paragraph" w:styleId="PargrafodaLista">
    <w:name w:val="List Paragraph"/>
    <w:basedOn w:val="Normal"/>
    <w:uiPriority w:val="34"/>
    <w:qFormat/>
    <w:rsid w:val="00C6246D"/>
    <w:pPr>
      <w:ind w:left="720"/>
      <w:contextualSpacing/>
    </w:pPr>
  </w:style>
  <w:style w:type="table" w:styleId="Tabelacomgrade">
    <w:name w:val="Table Grid"/>
    <w:basedOn w:val="Tabelanormal"/>
    <w:uiPriority w:val="59"/>
    <w:rsid w:val="00C6246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9137A3"/>
    <w:rPr>
      <w:sz w:val="16"/>
      <w:szCs w:val="16"/>
    </w:rPr>
  </w:style>
  <w:style w:type="paragraph" w:styleId="Textodecomentrio">
    <w:name w:val="annotation text"/>
    <w:basedOn w:val="Normal"/>
    <w:link w:val="TextodecomentrioChar"/>
    <w:uiPriority w:val="99"/>
    <w:semiHidden/>
    <w:unhideWhenUsed/>
    <w:rsid w:val="009137A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137A3"/>
    <w:rPr>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9137A3"/>
    <w:rPr>
      <w:b/>
      <w:bCs/>
    </w:rPr>
  </w:style>
  <w:style w:type="character" w:customStyle="1" w:styleId="AssuntodocomentrioChar">
    <w:name w:val="Assunto do comentário Char"/>
    <w:basedOn w:val="TextodecomentrioChar"/>
    <w:link w:val="Assuntodocomentrio"/>
    <w:uiPriority w:val="99"/>
    <w:semiHidden/>
    <w:rsid w:val="009137A3"/>
    <w:rPr>
      <w:b/>
      <w:bCs/>
      <w:kern w:val="0"/>
      <w:sz w:val="20"/>
      <w:szCs w:val="20"/>
      <w14:ligatures w14:val="none"/>
    </w:rPr>
  </w:style>
  <w:style w:type="character" w:customStyle="1" w:styleId="MenoPendente1">
    <w:name w:val="Menção Pendente1"/>
    <w:basedOn w:val="Fontepargpadro"/>
    <w:uiPriority w:val="99"/>
    <w:semiHidden/>
    <w:unhideWhenUsed/>
    <w:rsid w:val="00BF3CAD"/>
    <w:rPr>
      <w:color w:val="605E5C"/>
      <w:shd w:val="clear" w:color="auto" w:fill="E1DFDD"/>
    </w:rPr>
  </w:style>
  <w:style w:type="paragraph" w:styleId="Textodebalo">
    <w:name w:val="Balloon Text"/>
    <w:basedOn w:val="Normal"/>
    <w:link w:val="TextodebaloChar"/>
    <w:uiPriority w:val="99"/>
    <w:semiHidden/>
    <w:unhideWhenUsed/>
    <w:rsid w:val="00C60D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60DFB"/>
    <w:rPr>
      <w:rFonts w:ascii="Segoe UI" w:hAnsi="Segoe UI" w:cs="Segoe UI"/>
      <w:kern w:val="0"/>
      <w:sz w:val="18"/>
      <w:szCs w:val="18"/>
      <w14:ligatures w14:val="none"/>
    </w:rPr>
  </w:style>
  <w:style w:type="character" w:customStyle="1" w:styleId="Ttulo3Char">
    <w:name w:val="Título 3 Char"/>
    <w:basedOn w:val="Fontepargpadro"/>
    <w:link w:val="Ttulo3"/>
    <w:uiPriority w:val="9"/>
    <w:rsid w:val="00FA2E8C"/>
    <w:rPr>
      <w:rFonts w:ascii="Times New Roman" w:eastAsia="Times New Roman" w:hAnsi="Times New Roman" w:cs="Times New Roman"/>
      <w:b/>
      <w:bCs/>
      <w:kern w:val="0"/>
      <w:sz w:val="27"/>
      <w:szCs w:val="27"/>
      <w:lang w:eastAsia="pt-BR"/>
      <w14:ligatures w14:val="none"/>
    </w:rPr>
  </w:style>
  <w:style w:type="character" w:styleId="Forte">
    <w:name w:val="Strong"/>
    <w:basedOn w:val="Fontepargpadro"/>
    <w:uiPriority w:val="22"/>
    <w:qFormat/>
    <w:rsid w:val="00FA2E8C"/>
    <w:rPr>
      <w:b/>
      <w:bCs/>
    </w:rPr>
  </w:style>
  <w:style w:type="paragraph" w:styleId="NormalWeb">
    <w:name w:val="Normal (Web)"/>
    <w:basedOn w:val="Normal"/>
    <w:uiPriority w:val="99"/>
    <w:unhideWhenUsed/>
    <w:rsid w:val="00FA2E8C"/>
    <w:pPr>
      <w:spacing w:before="100" w:beforeAutospacing="1" w:after="100" w:afterAutospacing="1" w:line="240" w:lineRule="auto"/>
      <w:ind w:firstLine="0"/>
      <w:jc w:val="left"/>
    </w:pPr>
    <w:rPr>
      <w:rFonts w:ascii="Times New Roman" w:eastAsia="Times New Roman" w:hAnsi="Times New Roman" w:cs="Times New Roman"/>
      <w:szCs w:val="24"/>
      <w:lang w:eastAsia="pt-BR"/>
    </w:rPr>
  </w:style>
  <w:style w:type="table" w:customStyle="1" w:styleId="TableGrid">
    <w:name w:val="TableGrid"/>
    <w:rsid w:val="00FA2E8C"/>
    <w:pPr>
      <w:spacing w:after="0" w:line="240" w:lineRule="auto"/>
    </w:pPr>
    <w:rPr>
      <w:rFonts w:eastAsiaTheme="minorEastAsia"/>
      <w:kern w:val="0"/>
      <w:lang w:eastAsia="pt-BR"/>
      <w14:ligatures w14:val="none"/>
    </w:rPr>
    <w:tblPr>
      <w:tblCellMar>
        <w:top w:w="0" w:type="dxa"/>
        <w:left w:w="0" w:type="dxa"/>
        <w:bottom w:w="0" w:type="dxa"/>
        <w:right w:w="0" w:type="dxa"/>
      </w:tblCellMar>
    </w:tblPr>
  </w:style>
  <w:style w:type="character" w:customStyle="1" w:styleId="Ttulo2Char">
    <w:name w:val="Título 2 Char"/>
    <w:basedOn w:val="Fontepargpadro"/>
    <w:link w:val="Ttulo2"/>
    <w:uiPriority w:val="9"/>
    <w:rsid w:val="00882886"/>
    <w:rPr>
      <w:rFonts w:asciiTheme="majorHAnsi" w:eastAsiaTheme="majorEastAsia" w:hAnsiTheme="majorHAnsi" w:cstheme="majorBidi"/>
      <w:color w:val="2F5496" w:themeColor="accent1" w:themeShade="BF"/>
      <w:kern w:val="0"/>
      <w:sz w:val="26"/>
      <w:szCs w:val="26"/>
      <w14:ligatures w14:val="none"/>
    </w:rPr>
  </w:style>
  <w:style w:type="character" w:customStyle="1" w:styleId="Ttulo1Char">
    <w:name w:val="Título 1 Char"/>
    <w:basedOn w:val="Fontepargpadro"/>
    <w:link w:val="Ttulo1"/>
    <w:uiPriority w:val="9"/>
    <w:rsid w:val="00EC00DD"/>
    <w:rPr>
      <w:rFonts w:asciiTheme="majorHAnsi" w:eastAsiaTheme="majorEastAsia" w:hAnsiTheme="majorHAnsi" w:cstheme="majorBidi"/>
      <w:color w:val="2F5496" w:themeColor="accent1" w:themeShade="BF"/>
      <w:kern w:val="0"/>
      <w:sz w:val="32"/>
      <w:szCs w:val="32"/>
      <w14:ligatures w14:val="none"/>
    </w:rPr>
  </w:style>
  <w:style w:type="character" w:styleId="nfase">
    <w:name w:val="Emphasis"/>
    <w:basedOn w:val="Fontepargpadro"/>
    <w:uiPriority w:val="20"/>
    <w:qFormat/>
    <w:rsid w:val="00EC00DD"/>
    <w:rPr>
      <w:i/>
      <w:iCs/>
    </w:rPr>
  </w:style>
  <w:style w:type="paragraph" w:customStyle="1" w:styleId="Default">
    <w:name w:val="Default"/>
    <w:rsid w:val="005C63BF"/>
    <w:pPr>
      <w:autoSpaceDE w:val="0"/>
      <w:autoSpaceDN w:val="0"/>
      <w:adjustRightInd w:val="0"/>
      <w:spacing w:after="0" w:line="240" w:lineRule="auto"/>
    </w:pPr>
    <w:rPr>
      <w:rFonts w:ascii="Arial" w:eastAsia="Times New Roman" w:hAnsi="Arial" w:cs="Arial"/>
      <w:color w:val="000000"/>
      <w:kern w:val="0"/>
      <w:sz w:val="24"/>
      <w:szCs w:val="24"/>
      <w:lang w:eastAsia="pt-BR"/>
      <w14:ligatures w14:val="none"/>
    </w:rPr>
  </w:style>
  <w:style w:type="numbering" w:customStyle="1" w:styleId="Semlista1">
    <w:name w:val="Sem lista1"/>
    <w:next w:val="Semlista"/>
    <w:uiPriority w:val="99"/>
    <w:semiHidden/>
    <w:unhideWhenUsed/>
    <w:rsid w:val="00E06546"/>
  </w:style>
  <w:style w:type="character" w:customStyle="1" w:styleId="Ttulo4Char">
    <w:name w:val="Título 4 Char"/>
    <w:basedOn w:val="Fontepargpadro"/>
    <w:link w:val="Ttulo4"/>
    <w:uiPriority w:val="9"/>
    <w:semiHidden/>
    <w:rsid w:val="00DC29F8"/>
    <w:rPr>
      <w:rFonts w:asciiTheme="majorHAnsi" w:eastAsiaTheme="majorEastAsia" w:hAnsiTheme="majorHAnsi" w:cstheme="majorBidi"/>
      <w:i/>
      <w:iCs/>
      <w:color w:val="2F5496" w:themeColor="accent1" w:themeShade="BF"/>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8036">
      <w:bodyDiv w:val="1"/>
      <w:marLeft w:val="0"/>
      <w:marRight w:val="0"/>
      <w:marTop w:val="0"/>
      <w:marBottom w:val="0"/>
      <w:divBdr>
        <w:top w:val="none" w:sz="0" w:space="0" w:color="auto"/>
        <w:left w:val="none" w:sz="0" w:space="0" w:color="auto"/>
        <w:bottom w:val="none" w:sz="0" w:space="0" w:color="auto"/>
        <w:right w:val="none" w:sz="0" w:space="0" w:color="auto"/>
      </w:divBdr>
    </w:div>
    <w:div w:id="203838116">
      <w:bodyDiv w:val="1"/>
      <w:marLeft w:val="0"/>
      <w:marRight w:val="0"/>
      <w:marTop w:val="0"/>
      <w:marBottom w:val="0"/>
      <w:divBdr>
        <w:top w:val="none" w:sz="0" w:space="0" w:color="auto"/>
        <w:left w:val="none" w:sz="0" w:space="0" w:color="auto"/>
        <w:bottom w:val="none" w:sz="0" w:space="0" w:color="auto"/>
        <w:right w:val="none" w:sz="0" w:space="0" w:color="auto"/>
      </w:divBdr>
    </w:div>
    <w:div w:id="214044726">
      <w:bodyDiv w:val="1"/>
      <w:marLeft w:val="0"/>
      <w:marRight w:val="0"/>
      <w:marTop w:val="0"/>
      <w:marBottom w:val="0"/>
      <w:divBdr>
        <w:top w:val="none" w:sz="0" w:space="0" w:color="auto"/>
        <w:left w:val="none" w:sz="0" w:space="0" w:color="auto"/>
        <w:bottom w:val="none" w:sz="0" w:space="0" w:color="auto"/>
        <w:right w:val="none" w:sz="0" w:space="0" w:color="auto"/>
      </w:divBdr>
      <w:divsChild>
        <w:div w:id="895824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443701">
          <w:marLeft w:val="0"/>
          <w:marRight w:val="0"/>
          <w:marTop w:val="0"/>
          <w:marBottom w:val="0"/>
          <w:divBdr>
            <w:top w:val="none" w:sz="0" w:space="0" w:color="auto"/>
            <w:left w:val="none" w:sz="0" w:space="0" w:color="auto"/>
            <w:bottom w:val="none" w:sz="0" w:space="0" w:color="auto"/>
            <w:right w:val="none" w:sz="0" w:space="0" w:color="auto"/>
          </w:divBdr>
          <w:divsChild>
            <w:div w:id="194565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984670">
      <w:bodyDiv w:val="1"/>
      <w:marLeft w:val="0"/>
      <w:marRight w:val="0"/>
      <w:marTop w:val="0"/>
      <w:marBottom w:val="0"/>
      <w:divBdr>
        <w:top w:val="none" w:sz="0" w:space="0" w:color="auto"/>
        <w:left w:val="none" w:sz="0" w:space="0" w:color="auto"/>
        <w:bottom w:val="none" w:sz="0" w:space="0" w:color="auto"/>
        <w:right w:val="none" w:sz="0" w:space="0" w:color="auto"/>
      </w:divBdr>
    </w:div>
    <w:div w:id="310837724">
      <w:bodyDiv w:val="1"/>
      <w:marLeft w:val="0"/>
      <w:marRight w:val="0"/>
      <w:marTop w:val="0"/>
      <w:marBottom w:val="0"/>
      <w:divBdr>
        <w:top w:val="none" w:sz="0" w:space="0" w:color="auto"/>
        <w:left w:val="none" w:sz="0" w:space="0" w:color="auto"/>
        <w:bottom w:val="none" w:sz="0" w:space="0" w:color="auto"/>
        <w:right w:val="none" w:sz="0" w:space="0" w:color="auto"/>
      </w:divBdr>
    </w:div>
    <w:div w:id="393087227">
      <w:bodyDiv w:val="1"/>
      <w:marLeft w:val="0"/>
      <w:marRight w:val="0"/>
      <w:marTop w:val="0"/>
      <w:marBottom w:val="0"/>
      <w:divBdr>
        <w:top w:val="none" w:sz="0" w:space="0" w:color="auto"/>
        <w:left w:val="none" w:sz="0" w:space="0" w:color="auto"/>
        <w:bottom w:val="none" w:sz="0" w:space="0" w:color="auto"/>
        <w:right w:val="none" w:sz="0" w:space="0" w:color="auto"/>
      </w:divBdr>
    </w:div>
    <w:div w:id="394940039">
      <w:bodyDiv w:val="1"/>
      <w:marLeft w:val="0"/>
      <w:marRight w:val="0"/>
      <w:marTop w:val="0"/>
      <w:marBottom w:val="0"/>
      <w:divBdr>
        <w:top w:val="none" w:sz="0" w:space="0" w:color="auto"/>
        <w:left w:val="none" w:sz="0" w:space="0" w:color="auto"/>
        <w:bottom w:val="none" w:sz="0" w:space="0" w:color="auto"/>
        <w:right w:val="none" w:sz="0" w:space="0" w:color="auto"/>
      </w:divBdr>
    </w:div>
    <w:div w:id="600381486">
      <w:bodyDiv w:val="1"/>
      <w:marLeft w:val="0"/>
      <w:marRight w:val="0"/>
      <w:marTop w:val="0"/>
      <w:marBottom w:val="0"/>
      <w:divBdr>
        <w:top w:val="none" w:sz="0" w:space="0" w:color="auto"/>
        <w:left w:val="none" w:sz="0" w:space="0" w:color="auto"/>
        <w:bottom w:val="none" w:sz="0" w:space="0" w:color="auto"/>
        <w:right w:val="none" w:sz="0" w:space="0" w:color="auto"/>
      </w:divBdr>
    </w:div>
    <w:div w:id="674380362">
      <w:bodyDiv w:val="1"/>
      <w:marLeft w:val="0"/>
      <w:marRight w:val="0"/>
      <w:marTop w:val="0"/>
      <w:marBottom w:val="0"/>
      <w:divBdr>
        <w:top w:val="none" w:sz="0" w:space="0" w:color="auto"/>
        <w:left w:val="none" w:sz="0" w:space="0" w:color="auto"/>
        <w:bottom w:val="none" w:sz="0" w:space="0" w:color="auto"/>
        <w:right w:val="none" w:sz="0" w:space="0" w:color="auto"/>
      </w:divBdr>
    </w:div>
    <w:div w:id="727997508">
      <w:bodyDiv w:val="1"/>
      <w:marLeft w:val="0"/>
      <w:marRight w:val="0"/>
      <w:marTop w:val="0"/>
      <w:marBottom w:val="0"/>
      <w:divBdr>
        <w:top w:val="none" w:sz="0" w:space="0" w:color="auto"/>
        <w:left w:val="none" w:sz="0" w:space="0" w:color="auto"/>
        <w:bottom w:val="none" w:sz="0" w:space="0" w:color="auto"/>
        <w:right w:val="none" w:sz="0" w:space="0" w:color="auto"/>
      </w:divBdr>
    </w:div>
    <w:div w:id="736052291">
      <w:bodyDiv w:val="1"/>
      <w:marLeft w:val="0"/>
      <w:marRight w:val="0"/>
      <w:marTop w:val="0"/>
      <w:marBottom w:val="0"/>
      <w:divBdr>
        <w:top w:val="none" w:sz="0" w:space="0" w:color="auto"/>
        <w:left w:val="none" w:sz="0" w:space="0" w:color="auto"/>
        <w:bottom w:val="none" w:sz="0" w:space="0" w:color="auto"/>
        <w:right w:val="none" w:sz="0" w:space="0" w:color="auto"/>
      </w:divBdr>
      <w:divsChild>
        <w:div w:id="594479278">
          <w:marLeft w:val="0"/>
          <w:marRight w:val="0"/>
          <w:marTop w:val="0"/>
          <w:marBottom w:val="0"/>
          <w:divBdr>
            <w:top w:val="none" w:sz="0" w:space="0" w:color="auto"/>
            <w:left w:val="none" w:sz="0" w:space="0" w:color="auto"/>
            <w:bottom w:val="none" w:sz="0" w:space="0" w:color="auto"/>
            <w:right w:val="none" w:sz="0" w:space="0" w:color="auto"/>
          </w:divBdr>
          <w:divsChild>
            <w:div w:id="129540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66894">
      <w:bodyDiv w:val="1"/>
      <w:marLeft w:val="0"/>
      <w:marRight w:val="0"/>
      <w:marTop w:val="0"/>
      <w:marBottom w:val="0"/>
      <w:divBdr>
        <w:top w:val="none" w:sz="0" w:space="0" w:color="auto"/>
        <w:left w:val="none" w:sz="0" w:space="0" w:color="auto"/>
        <w:bottom w:val="none" w:sz="0" w:space="0" w:color="auto"/>
        <w:right w:val="none" w:sz="0" w:space="0" w:color="auto"/>
      </w:divBdr>
    </w:div>
    <w:div w:id="848133001">
      <w:bodyDiv w:val="1"/>
      <w:marLeft w:val="0"/>
      <w:marRight w:val="0"/>
      <w:marTop w:val="0"/>
      <w:marBottom w:val="0"/>
      <w:divBdr>
        <w:top w:val="none" w:sz="0" w:space="0" w:color="auto"/>
        <w:left w:val="none" w:sz="0" w:space="0" w:color="auto"/>
        <w:bottom w:val="none" w:sz="0" w:space="0" w:color="auto"/>
        <w:right w:val="none" w:sz="0" w:space="0" w:color="auto"/>
      </w:divBdr>
    </w:div>
    <w:div w:id="878053966">
      <w:bodyDiv w:val="1"/>
      <w:marLeft w:val="0"/>
      <w:marRight w:val="0"/>
      <w:marTop w:val="0"/>
      <w:marBottom w:val="0"/>
      <w:divBdr>
        <w:top w:val="none" w:sz="0" w:space="0" w:color="auto"/>
        <w:left w:val="none" w:sz="0" w:space="0" w:color="auto"/>
        <w:bottom w:val="none" w:sz="0" w:space="0" w:color="auto"/>
        <w:right w:val="none" w:sz="0" w:space="0" w:color="auto"/>
      </w:divBdr>
    </w:div>
    <w:div w:id="893738546">
      <w:bodyDiv w:val="1"/>
      <w:marLeft w:val="0"/>
      <w:marRight w:val="0"/>
      <w:marTop w:val="0"/>
      <w:marBottom w:val="0"/>
      <w:divBdr>
        <w:top w:val="none" w:sz="0" w:space="0" w:color="auto"/>
        <w:left w:val="none" w:sz="0" w:space="0" w:color="auto"/>
        <w:bottom w:val="none" w:sz="0" w:space="0" w:color="auto"/>
        <w:right w:val="none" w:sz="0" w:space="0" w:color="auto"/>
      </w:divBdr>
    </w:div>
    <w:div w:id="937635078">
      <w:bodyDiv w:val="1"/>
      <w:marLeft w:val="0"/>
      <w:marRight w:val="0"/>
      <w:marTop w:val="0"/>
      <w:marBottom w:val="0"/>
      <w:divBdr>
        <w:top w:val="none" w:sz="0" w:space="0" w:color="auto"/>
        <w:left w:val="none" w:sz="0" w:space="0" w:color="auto"/>
        <w:bottom w:val="none" w:sz="0" w:space="0" w:color="auto"/>
        <w:right w:val="none" w:sz="0" w:space="0" w:color="auto"/>
      </w:divBdr>
    </w:div>
    <w:div w:id="985008076">
      <w:bodyDiv w:val="1"/>
      <w:marLeft w:val="0"/>
      <w:marRight w:val="0"/>
      <w:marTop w:val="0"/>
      <w:marBottom w:val="0"/>
      <w:divBdr>
        <w:top w:val="none" w:sz="0" w:space="0" w:color="auto"/>
        <w:left w:val="none" w:sz="0" w:space="0" w:color="auto"/>
        <w:bottom w:val="none" w:sz="0" w:space="0" w:color="auto"/>
        <w:right w:val="none" w:sz="0" w:space="0" w:color="auto"/>
      </w:divBdr>
    </w:div>
    <w:div w:id="1067916122">
      <w:bodyDiv w:val="1"/>
      <w:marLeft w:val="0"/>
      <w:marRight w:val="0"/>
      <w:marTop w:val="0"/>
      <w:marBottom w:val="0"/>
      <w:divBdr>
        <w:top w:val="none" w:sz="0" w:space="0" w:color="auto"/>
        <w:left w:val="none" w:sz="0" w:space="0" w:color="auto"/>
        <w:bottom w:val="none" w:sz="0" w:space="0" w:color="auto"/>
        <w:right w:val="none" w:sz="0" w:space="0" w:color="auto"/>
      </w:divBdr>
    </w:div>
    <w:div w:id="1134106948">
      <w:bodyDiv w:val="1"/>
      <w:marLeft w:val="0"/>
      <w:marRight w:val="0"/>
      <w:marTop w:val="0"/>
      <w:marBottom w:val="0"/>
      <w:divBdr>
        <w:top w:val="none" w:sz="0" w:space="0" w:color="auto"/>
        <w:left w:val="none" w:sz="0" w:space="0" w:color="auto"/>
        <w:bottom w:val="none" w:sz="0" w:space="0" w:color="auto"/>
        <w:right w:val="none" w:sz="0" w:space="0" w:color="auto"/>
      </w:divBdr>
    </w:div>
    <w:div w:id="1186947490">
      <w:bodyDiv w:val="1"/>
      <w:marLeft w:val="0"/>
      <w:marRight w:val="0"/>
      <w:marTop w:val="0"/>
      <w:marBottom w:val="0"/>
      <w:divBdr>
        <w:top w:val="none" w:sz="0" w:space="0" w:color="auto"/>
        <w:left w:val="none" w:sz="0" w:space="0" w:color="auto"/>
        <w:bottom w:val="none" w:sz="0" w:space="0" w:color="auto"/>
        <w:right w:val="none" w:sz="0" w:space="0" w:color="auto"/>
      </w:divBdr>
    </w:div>
    <w:div w:id="1189952412">
      <w:bodyDiv w:val="1"/>
      <w:marLeft w:val="0"/>
      <w:marRight w:val="0"/>
      <w:marTop w:val="0"/>
      <w:marBottom w:val="0"/>
      <w:divBdr>
        <w:top w:val="none" w:sz="0" w:space="0" w:color="auto"/>
        <w:left w:val="none" w:sz="0" w:space="0" w:color="auto"/>
        <w:bottom w:val="none" w:sz="0" w:space="0" w:color="auto"/>
        <w:right w:val="none" w:sz="0" w:space="0" w:color="auto"/>
      </w:divBdr>
    </w:div>
    <w:div w:id="1302224992">
      <w:bodyDiv w:val="1"/>
      <w:marLeft w:val="0"/>
      <w:marRight w:val="0"/>
      <w:marTop w:val="0"/>
      <w:marBottom w:val="0"/>
      <w:divBdr>
        <w:top w:val="none" w:sz="0" w:space="0" w:color="auto"/>
        <w:left w:val="none" w:sz="0" w:space="0" w:color="auto"/>
        <w:bottom w:val="none" w:sz="0" w:space="0" w:color="auto"/>
        <w:right w:val="none" w:sz="0" w:space="0" w:color="auto"/>
      </w:divBdr>
    </w:div>
    <w:div w:id="1337999342">
      <w:bodyDiv w:val="1"/>
      <w:marLeft w:val="0"/>
      <w:marRight w:val="0"/>
      <w:marTop w:val="0"/>
      <w:marBottom w:val="0"/>
      <w:divBdr>
        <w:top w:val="none" w:sz="0" w:space="0" w:color="auto"/>
        <w:left w:val="none" w:sz="0" w:space="0" w:color="auto"/>
        <w:bottom w:val="none" w:sz="0" w:space="0" w:color="auto"/>
        <w:right w:val="none" w:sz="0" w:space="0" w:color="auto"/>
      </w:divBdr>
    </w:div>
    <w:div w:id="1342128061">
      <w:bodyDiv w:val="1"/>
      <w:marLeft w:val="0"/>
      <w:marRight w:val="0"/>
      <w:marTop w:val="0"/>
      <w:marBottom w:val="0"/>
      <w:divBdr>
        <w:top w:val="none" w:sz="0" w:space="0" w:color="auto"/>
        <w:left w:val="none" w:sz="0" w:space="0" w:color="auto"/>
        <w:bottom w:val="none" w:sz="0" w:space="0" w:color="auto"/>
        <w:right w:val="none" w:sz="0" w:space="0" w:color="auto"/>
      </w:divBdr>
    </w:div>
    <w:div w:id="1401907102">
      <w:bodyDiv w:val="1"/>
      <w:marLeft w:val="0"/>
      <w:marRight w:val="0"/>
      <w:marTop w:val="0"/>
      <w:marBottom w:val="0"/>
      <w:divBdr>
        <w:top w:val="none" w:sz="0" w:space="0" w:color="auto"/>
        <w:left w:val="none" w:sz="0" w:space="0" w:color="auto"/>
        <w:bottom w:val="none" w:sz="0" w:space="0" w:color="auto"/>
        <w:right w:val="none" w:sz="0" w:space="0" w:color="auto"/>
      </w:divBdr>
    </w:div>
    <w:div w:id="1483230111">
      <w:bodyDiv w:val="1"/>
      <w:marLeft w:val="0"/>
      <w:marRight w:val="0"/>
      <w:marTop w:val="0"/>
      <w:marBottom w:val="0"/>
      <w:divBdr>
        <w:top w:val="none" w:sz="0" w:space="0" w:color="auto"/>
        <w:left w:val="none" w:sz="0" w:space="0" w:color="auto"/>
        <w:bottom w:val="none" w:sz="0" w:space="0" w:color="auto"/>
        <w:right w:val="none" w:sz="0" w:space="0" w:color="auto"/>
      </w:divBdr>
    </w:div>
    <w:div w:id="1663512075">
      <w:bodyDiv w:val="1"/>
      <w:marLeft w:val="0"/>
      <w:marRight w:val="0"/>
      <w:marTop w:val="0"/>
      <w:marBottom w:val="0"/>
      <w:divBdr>
        <w:top w:val="none" w:sz="0" w:space="0" w:color="auto"/>
        <w:left w:val="none" w:sz="0" w:space="0" w:color="auto"/>
        <w:bottom w:val="none" w:sz="0" w:space="0" w:color="auto"/>
        <w:right w:val="none" w:sz="0" w:space="0" w:color="auto"/>
      </w:divBdr>
    </w:div>
    <w:div w:id="1729916039">
      <w:bodyDiv w:val="1"/>
      <w:marLeft w:val="0"/>
      <w:marRight w:val="0"/>
      <w:marTop w:val="0"/>
      <w:marBottom w:val="0"/>
      <w:divBdr>
        <w:top w:val="none" w:sz="0" w:space="0" w:color="auto"/>
        <w:left w:val="none" w:sz="0" w:space="0" w:color="auto"/>
        <w:bottom w:val="none" w:sz="0" w:space="0" w:color="auto"/>
        <w:right w:val="none" w:sz="0" w:space="0" w:color="auto"/>
      </w:divBdr>
    </w:div>
    <w:div w:id="1748378793">
      <w:bodyDiv w:val="1"/>
      <w:marLeft w:val="0"/>
      <w:marRight w:val="0"/>
      <w:marTop w:val="0"/>
      <w:marBottom w:val="0"/>
      <w:divBdr>
        <w:top w:val="none" w:sz="0" w:space="0" w:color="auto"/>
        <w:left w:val="none" w:sz="0" w:space="0" w:color="auto"/>
        <w:bottom w:val="none" w:sz="0" w:space="0" w:color="auto"/>
        <w:right w:val="none" w:sz="0" w:space="0" w:color="auto"/>
      </w:divBdr>
      <w:divsChild>
        <w:div w:id="1000426361">
          <w:marLeft w:val="0"/>
          <w:marRight w:val="0"/>
          <w:marTop w:val="0"/>
          <w:marBottom w:val="0"/>
          <w:divBdr>
            <w:top w:val="none" w:sz="0" w:space="0" w:color="auto"/>
            <w:left w:val="none" w:sz="0" w:space="0" w:color="auto"/>
            <w:bottom w:val="none" w:sz="0" w:space="0" w:color="auto"/>
            <w:right w:val="none" w:sz="0" w:space="0" w:color="auto"/>
          </w:divBdr>
          <w:divsChild>
            <w:div w:id="13818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305823">
      <w:bodyDiv w:val="1"/>
      <w:marLeft w:val="0"/>
      <w:marRight w:val="0"/>
      <w:marTop w:val="0"/>
      <w:marBottom w:val="0"/>
      <w:divBdr>
        <w:top w:val="none" w:sz="0" w:space="0" w:color="auto"/>
        <w:left w:val="none" w:sz="0" w:space="0" w:color="auto"/>
        <w:bottom w:val="none" w:sz="0" w:space="0" w:color="auto"/>
        <w:right w:val="none" w:sz="0" w:space="0" w:color="auto"/>
      </w:divBdr>
    </w:div>
    <w:div w:id="1792899133">
      <w:bodyDiv w:val="1"/>
      <w:marLeft w:val="0"/>
      <w:marRight w:val="0"/>
      <w:marTop w:val="0"/>
      <w:marBottom w:val="0"/>
      <w:divBdr>
        <w:top w:val="none" w:sz="0" w:space="0" w:color="auto"/>
        <w:left w:val="none" w:sz="0" w:space="0" w:color="auto"/>
        <w:bottom w:val="none" w:sz="0" w:space="0" w:color="auto"/>
        <w:right w:val="none" w:sz="0" w:space="0" w:color="auto"/>
      </w:divBdr>
    </w:div>
    <w:div w:id="1958246166">
      <w:bodyDiv w:val="1"/>
      <w:marLeft w:val="0"/>
      <w:marRight w:val="0"/>
      <w:marTop w:val="0"/>
      <w:marBottom w:val="0"/>
      <w:divBdr>
        <w:top w:val="none" w:sz="0" w:space="0" w:color="auto"/>
        <w:left w:val="none" w:sz="0" w:space="0" w:color="auto"/>
        <w:bottom w:val="none" w:sz="0" w:space="0" w:color="auto"/>
        <w:right w:val="none" w:sz="0" w:space="0" w:color="auto"/>
      </w:divBdr>
    </w:div>
    <w:div w:id="2039694784">
      <w:bodyDiv w:val="1"/>
      <w:marLeft w:val="0"/>
      <w:marRight w:val="0"/>
      <w:marTop w:val="0"/>
      <w:marBottom w:val="0"/>
      <w:divBdr>
        <w:top w:val="none" w:sz="0" w:space="0" w:color="auto"/>
        <w:left w:val="none" w:sz="0" w:space="0" w:color="auto"/>
        <w:bottom w:val="none" w:sz="0" w:space="0" w:color="auto"/>
        <w:right w:val="none" w:sz="0" w:space="0" w:color="auto"/>
      </w:divBdr>
    </w:div>
    <w:div w:id="2052029117">
      <w:bodyDiv w:val="1"/>
      <w:marLeft w:val="0"/>
      <w:marRight w:val="0"/>
      <w:marTop w:val="0"/>
      <w:marBottom w:val="0"/>
      <w:divBdr>
        <w:top w:val="none" w:sz="0" w:space="0" w:color="auto"/>
        <w:left w:val="none" w:sz="0" w:space="0" w:color="auto"/>
        <w:bottom w:val="none" w:sz="0" w:space="0" w:color="auto"/>
        <w:right w:val="none" w:sz="0" w:space="0" w:color="auto"/>
      </w:divBdr>
    </w:div>
    <w:div w:id="2053456924">
      <w:bodyDiv w:val="1"/>
      <w:marLeft w:val="0"/>
      <w:marRight w:val="0"/>
      <w:marTop w:val="0"/>
      <w:marBottom w:val="0"/>
      <w:divBdr>
        <w:top w:val="none" w:sz="0" w:space="0" w:color="auto"/>
        <w:left w:val="none" w:sz="0" w:space="0" w:color="auto"/>
        <w:bottom w:val="none" w:sz="0" w:space="0" w:color="auto"/>
        <w:right w:val="none" w:sz="0" w:space="0" w:color="auto"/>
      </w:divBdr>
    </w:div>
    <w:div w:id="2055538923">
      <w:bodyDiv w:val="1"/>
      <w:marLeft w:val="0"/>
      <w:marRight w:val="0"/>
      <w:marTop w:val="0"/>
      <w:marBottom w:val="0"/>
      <w:divBdr>
        <w:top w:val="none" w:sz="0" w:space="0" w:color="auto"/>
        <w:left w:val="none" w:sz="0" w:space="0" w:color="auto"/>
        <w:bottom w:val="none" w:sz="0" w:space="0" w:color="auto"/>
        <w:right w:val="none" w:sz="0" w:space="0" w:color="auto"/>
      </w:divBdr>
      <w:divsChild>
        <w:div w:id="1402676653">
          <w:marLeft w:val="0"/>
          <w:marRight w:val="0"/>
          <w:marTop w:val="0"/>
          <w:marBottom w:val="0"/>
          <w:divBdr>
            <w:top w:val="none" w:sz="0" w:space="0" w:color="auto"/>
            <w:left w:val="none" w:sz="0" w:space="0" w:color="auto"/>
            <w:bottom w:val="none" w:sz="0" w:space="0" w:color="auto"/>
            <w:right w:val="none" w:sz="0" w:space="0" w:color="auto"/>
          </w:divBdr>
          <w:divsChild>
            <w:div w:id="66840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6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aude@quevedos.rs.gov.b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www.camaraquevedos.rs.gov.br/img/mapa.gif"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22F35-DDAB-4186-975B-5B30D871C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16</Pages>
  <Words>4450</Words>
  <Characters>24033</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adriano silva</dc:creator>
  <cp:lastModifiedBy>Usuario</cp:lastModifiedBy>
  <cp:revision>16</cp:revision>
  <cp:lastPrinted>2025-10-09T13:14:00Z</cp:lastPrinted>
  <dcterms:created xsi:type="dcterms:W3CDTF">2026-08-27T11:09:00Z</dcterms:created>
  <dcterms:modified xsi:type="dcterms:W3CDTF">2026-09-16T15:54:00Z</dcterms:modified>
</cp:coreProperties>
</file>