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5339" w14:textId="77777777" w:rsidR="00307CF1" w:rsidRPr="00307CF1" w:rsidRDefault="00307CF1" w:rsidP="00307CF1">
      <w:pPr>
        <w:pStyle w:val="NormalWeb"/>
        <w:jc w:val="center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TERMO DE REFERÊNCIA</w:t>
      </w:r>
    </w:p>
    <w:p w14:paraId="36D594FD" w14:textId="77777777" w:rsidR="00307CF1" w:rsidRPr="00307CF1" w:rsidRDefault="00307CF1" w:rsidP="00307CF1">
      <w:pPr>
        <w:pStyle w:val="NormalWeb"/>
        <w:jc w:val="center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  <w:b/>
          <w:bCs/>
        </w:rPr>
        <w:t>Estado do Rio Grande do Sul</w:t>
      </w:r>
      <w:r w:rsidRPr="00307CF1">
        <w:rPr>
          <w:rFonts w:ascii="Arial" w:eastAsiaTheme="majorEastAsia" w:hAnsi="Arial" w:cs="Arial"/>
        </w:rPr>
        <w:br/>
      </w:r>
      <w:r w:rsidRPr="00307CF1">
        <w:rPr>
          <w:rFonts w:ascii="Arial" w:eastAsiaTheme="majorEastAsia" w:hAnsi="Arial" w:cs="Arial"/>
          <w:b/>
          <w:bCs/>
        </w:rPr>
        <w:t>Município de Quevedos</w:t>
      </w:r>
    </w:p>
    <w:p w14:paraId="2BA19805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1. OBJETO</w:t>
      </w:r>
    </w:p>
    <w:p w14:paraId="7151CEE1" w14:textId="7C74BFB4" w:rsidR="00307CF1" w:rsidRPr="00307CF1" w:rsidRDefault="00600C32" w:rsidP="00307CF1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C</w:t>
      </w:r>
      <w:r w:rsidRPr="00307CF1">
        <w:rPr>
          <w:rFonts w:ascii="Arial" w:eastAsiaTheme="majorEastAsia" w:hAnsi="Arial" w:cs="Arial"/>
        </w:rPr>
        <w:t xml:space="preserve">ontratação de profissional ou empresa especializada em geologia para elaboração de projeto técnico completo visando à regularização ambiental e minerária de área destinada à extração de cascalho (cascalheira), para utilização na manutenção e conservação das estradas vicinais do município de </w:t>
      </w:r>
      <w:r>
        <w:rPr>
          <w:rFonts w:ascii="Arial" w:eastAsiaTheme="majorEastAsia" w:hAnsi="Arial" w:cs="Arial"/>
        </w:rPr>
        <w:t>Q</w:t>
      </w:r>
      <w:r w:rsidRPr="00307CF1">
        <w:rPr>
          <w:rFonts w:ascii="Arial" w:eastAsiaTheme="majorEastAsia" w:hAnsi="Arial" w:cs="Arial"/>
        </w:rPr>
        <w:t>uevedos/</w:t>
      </w:r>
      <w:r w:rsidR="00DB7DCB">
        <w:rPr>
          <w:rFonts w:ascii="Arial" w:eastAsiaTheme="majorEastAsia" w:hAnsi="Arial" w:cs="Arial"/>
        </w:rPr>
        <w:t>RS</w:t>
      </w:r>
      <w:r w:rsidRPr="00307CF1">
        <w:rPr>
          <w:rFonts w:ascii="Arial" w:eastAsiaTheme="majorEastAsia" w:hAnsi="Arial" w:cs="Arial"/>
        </w:rPr>
        <w:t>.</w:t>
      </w:r>
    </w:p>
    <w:p w14:paraId="7B05E3E6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2. FUNDAMENTAÇÃO LEGAL</w:t>
      </w:r>
    </w:p>
    <w:p w14:paraId="2C04DC40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presente contratação reger-se-á pelas disposições da Lei nº 14.133/2021, Código de Mineração, normativas da Agência Nacional de Mineração (ANM), normas da FEPAM, Lei Orgânica Municipal, Lei Orçamentária Anual vigente e normas do CONFEA/CREA.</w:t>
      </w:r>
    </w:p>
    <w:p w14:paraId="51825A17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Caracteriza-se como serviço técnico especializado de natureza predominantemente intelectual.</w:t>
      </w:r>
    </w:p>
    <w:p w14:paraId="4012134E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3. JUSTIFICATIVA DA CONTRATAÇÃO</w:t>
      </w:r>
    </w:p>
    <w:p w14:paraId="107B7CF1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contratação justifica-se pela necessidade de regularização ambiental e minerária da cascalheira municipal destinada à extração de material para manutenção e conservação das estradas vicinais.</w:t>
      </w:r>
    </w:p>
    <w:p w14:paraId="6C74E8B7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manutenção da malha viária rural é essencial para:</w:t>
      </w:r>
    </w:p>
    <w:p w14:paraId="5C10930A" w14:textId="77777777" w:rsidR="00307CF1" w:rsidRPr="00307CF1" w:rsidRDefault="00307CF1" w:rsidP="00307CF1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Escoamento da produção agrícola;</w:t>
      </w:r>
    </w:p>
    <w:p w14:paraId="02E5C978" w14:textId="77777777" w:rsidR="00307CF1" w:rsidRPr="00307CF1" w:rsidRDefault="00307CF1" w:rsidP="00307CF1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Transporte escolar;</w:t>
      </w:r>
    </w:p>
    <w:p w14:paraId="446EA41C" w14:textId="77777777" w:rsidR="00307CF1" w:rsidRPr="00307CF1" w:rsidRDefault="00307CF1" w:rsidP="00307CF1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Acesso a serviços de saúde;</w:t>
      </w:r>
    </w:p>
    <w:p w14:paraId="639AA3C2" w14:textId="77777777" w:rsidR="00307CF1" w:rsidRPr="00307CF1" w:rsidRDefault="00307CF1" w:rsidP="00307CF1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Mobilidade da população rural.</w:t>
      </w:r>
    </w:p>
    <w:p w14:paraId="3E89354C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extração de material sem regularização pode gerar:</w:t>
      </w:r>
    </w:p>
    <w:p w14:paraId="30CE8D10" w14:textId="77777777" w:rsidR="00307CF1" w:rsidRPr="00307CF1" w:rsidRDefault="00307CF1" w:rsidP="00307CF1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Autuações administrativas;</w:t>
      </w:r>
    </w:p>
    <w:p w14:paraId="7F065A3A" w14:textId="77777777" w:rsidR="00307CF1" w:rsidRPr="00307CF1" w:rsidRDefault="00307CF1" w:rsidP="00307CF1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Multas ambientais;</w:t>
      </w:r>
    </w:p>
    <w:p w14:paraId="31C064D9" w14:textId="77777777" w:rsidR="00307CF1" w:rsidRPr="00307CF1" w:rsidRDefault="00307CF1" w:rsidP="00307CF1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Responsabilização do gestor;</w:t>
      </w:r>
    </w:p>
    <w:p w14:paraId="3CE9A363" w14:textId="77777777" w:rsidR="00307CF1" w:rsidRPr="00307CF1" w:rsidRDefault="00307CF1" w:rsidP="00307CF1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Paralisação de serviços públicos essenciais.</w:t>
      </w:r>
    </w:p>
    <w:p w14:paraId="6A2DDC89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contratação visa garantir segurança jurídica, regularidade ambiental e continuidade das atividades públicas.</w:t>
      </w:r>
    </w:p>
    <w:p w14:paraId="4D482F98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4. JUSTIFICATIVA DA MODALIDADE DE LICITAÇÃO</w:t>
      </w:r>
    </w:p>
    <w:p w14:paraId="6556C1D8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O objeto enquadra-se como serviço técnico especializado de natureza predominantemente intelectual, conforme art. 6º, inciso XVIII, da Lei nº 14.133/2021.</w:t>
      </w:r>
    </w:p>
    <w:p w14:paraId="4C575D53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lastRenderedPageBreak/>
        <w:t>A contratação será realizada por meio de licitação, na modalidade adequada prevista na legislação vigente, assegurando competitividade, isonomia e seleção da proposta mais vantajosa.</w:t>
      </w:r>
    </w:p>
    <w:p w14:paraId="08C11D35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5. ÁREA REQUISITANTE</w:t>
      </w:r>
    </w:p>
    <w:p w14:paraId="738A23D6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Secretaria Municipal de Obras.</w:t>
      </w:r>
    </w:p>
    <w:p w14:paraId="7A4BEA47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6. DESCRIÇÃO DOS SERVIÇOS</w:t>
      </w:r>
    </w:p>
    <w:p w14:paraId="4D679D3A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6.1 Estudos Técnicos Preliminares</w:t>
      </w:r>
    </w:p>
    <w:p w14:paraId="1B07A898" w14:textId="77777777" w:rsidR="00307CF1" w:rsidRPr="00307CF1" w:rsidRDefault="00307CF1" w:rsidP="00307CF1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Levantamento geológico da área;</w:t>
      </w:r>
    </w:p>
    <w:p w14:paraId="0FDB7FA0" w14:textId="77777777" w:rsidR="00307CF1" w:rsidRPr="00307CF1" w:rsidRDefault="00307CF1" w:rsidP="00307CF1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Identificação de características geológicas e estruturais;</w:t>
      </w:r>
    </w:p>
    <w:p w14:paraId="72BBDDA3" w14:textId="77777777" w:rsidR="00307CF1" w:rsidRPr="00307CF1" w:rsidRDefault="00307CF1" w:rsidP="00307CF1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Análise de viabilidade de extração;</w:t>
      </w:r>
    </w:p>
    <w:p w14:paraId="2C329F1E" w14:textId="77777777" w:rsidR="00307CF1" w:rsidRPr="00307CF1" w:rsidRDefault="00307CF1" w:rsidP="00307CF1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Levantamento de coordenadas georreferenciadas;</w:t>
      </w:r>
    </w:p>
    <w:p w14:paraId="2D0F00C4" w14:textId="77777777" w:rsidR="00307CF1" w:rsidRPr="00307CF1" w:rsidRDefault="00307CF1" w:rsidP="00307CF1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Registro fotográfico.</w:t>
      </w:r>
    </w:p>
    <w:p w14:paraId="339D21E4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6.2 Elaboração de Projeto Técnico Minerário</w:t>
      </w:r>
    </w:p>
    <w:p w14:paraId="2E29F4A2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Memorial descritivo técnico;</w:t>
      </w:r>
    </w:p>
    <w:p w14:paraId="1A9AA54C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Planta de situação e localização;</w:t>
      </w:r>
    </w:p>
    <w:p w14:paraId="39C42229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Delimitação da área de extração;</w:t>
      </w:r>
    </w:p>
    <w:p w14:paraId="345F58A9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Estimativa volumétrica do material;</w:t>
      </w:r>
    </w:p>
    <w:p w14:paraId="48D91619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Plano de Aproveitamento Econômico (quando exigido);</w:t>
      </w:r>
    </w:p>
    <w:p w14:paraId="4B319A98" w14:textId="77777777" w:rsidR="00307CF1" w:rsidRPr="00307CF1" w:rsidRDefault="00307CF1" w:rsidP="00307CF1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Documentação técnica para protocolo junto à ANM.</w:t>
      </w:r>
    </w:p>
    <w:p w14:paraId="49048712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6.3 Regularização Ambiental</w:t>
      </w:r>
    </w:p>
    <w:p w14:paraId="4DBE8CD0" w14:textId="77777777" w:rsidR="00307CF1" w:rsidRPr="00307CF1" w:rsidRDefault="00307CF1" w:rsidP="00307CF1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Elaboração de documentos para licenciamento ambiental;</w:t>
      </w:r>
    </w:p>
    <w:p w14:paraId="222CE826" w14:textId="77777777" w:rsidR="00307CF1" w:rsidRPr="00307CF1" w:rsidRDefault="00307CF1" w:rsidP="00307CF1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Instrução do processo junto à FEPAM ou órgão competente;</w:t>
      </w:r>
    </w:p>
    <w:p w14:paraId="2FD2B274" w14:textId="77777777" w:rsidR="00307CF1" w:rsidRPr="00307CF1" w:rsidRDefault="00307CF1" w:rsidP="00307CF1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Elaboração de PRAD, quando exigido;</w:t>
      </w:r>
    </w:p>
    <w:p w14:paraId="4114CBE8" w14:textId="77777777" w:rsidR="00307CF1" w:rsidRPr="00307CF1" w:rsidRDefault="00307CF1" w:rsidP="00307CF1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Emissão de ART.</w:t>
      </w:r>
    </w:p>
    <w:p w14:paraId="72947BFF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7. REQUISITOS DA CONTRATAÇÃO</w:t>
      </w:r>
    </w:p>
    <w:p w14:paraId="4565CAF1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7.1 Requisitos Técnicos</w:t>
      </w:r>
    </w:p>
    <w:p w14:paraId="6D274934" w14:textId="77777777" w:rsidR="00307CF1" w:rsidRPr="00307CF1" w:rsidRDefault="00307CF1" w:rsidP="00307CF1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Registro ativo no CREA;</w:t>
      </w:r>
    </w:p>
    <w:p w14:paraId="17303EF0" w14:textId="77777777" w:rsidR="00307CF1" w:rsidRPr="00307CF1" w:rsidRDefault="00307CF1" w:rsidP="00307CF1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Responsável técnico com formação em Geologia ou Engenharia de Minas;</w:t>
      </w:r>
    </w:p>
    <w:p w14:paraId="30EB3828" w14:textId="77777777" w:rsidR="00307CF1" w:rsidRPr="00307CF1" w:rsidRDefault="00307CF1" w:rsidP="00307CF1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Experiência comprovada em regularização minerária e/ou ambiental;</w:t>
      </w:r>
    </w:p>
    <w:p w14:paraId="4AD62E7F" w14:textId="77777777" w:rsidR="00307CF1" w:rsidRPr="00307CF1" w:rsidRDefault="00307CF1" w:rsidP="00307CF1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Emissão de ART específica do objeto;</w:t>
      </w:r>
    </w:p>
    <w:p w14:paraId="15C2A16B" w14:textId="77777777" w:rsidR="00307CF1" w:rsidRPr="00307CF1" w:rsidRDefault="00307CF1" w:rsidP="00307CF1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Atendimento às normas técnicas vigentes.</w:t>
      </w:r>
    </w:p>
    <w:p w14:paraId="66B75332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7.2 Requisitos Legais</w:t>
      </w:r>
    </w:p>
    <w:p w14:paraId="21FF9063" w14:textId="77777777" w:rsidR="00307CF1" w:rsidRPr="00307CF1" w:rsidRDefault="00307CF1" w:rsidP="00307CF1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Regularidade fiscal e trabalhista;</w:t>
      </w:r>
    </w:p>
    <w:p w14:paraId="6452FD08" w14:textId="77777777" w:rsidR="00307CF1" w:rsidRPr="00307CF1" w:rsidRDefault="00307CF1" w:rsidP="00307CF1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Regularidade perante o CREA;</w:t>
      </w:r>
    </w:p>
    <w:p w14:paraId="5EC1F84B" w14:textId="77777777" w:rsidR="00307CF1" w:rsidRPr="00307CF1" w:rsidRDefault="00307CF1" w:rsidP="00307CF1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Atendimento às exigências da Lei nº 14.133/2021.</w:t>
      </w:r>
    </w:p>
    <w:p w14:paraId="525F2DA9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lastRenderedPageBreak/>
        <w:t>7.3 Requisitos Operacionais</w:t>
      </w:r>
    </w:p>
    <w:p w14:paraId="2867931F" w14:textId="77777777" w:rsidR="00307CF1" w:rsidRPr="00307CF1" w:rsidRDefault="00307CF1" w:rsidP="00307CF1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Realização de visita técnica in loco;</w:t>
      </w:r>
    </w:p>
    <w:p w14:paraId="2883E73A" w14:textId="77777777" w:rsidR="00307CF1" w:rsidRPr="00307CF1" w:rsidRDefault="00307CF1" w:rsidP="00307CF1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Entrega de documentação em meio físico e digital;</w:t>
      </w:r>
    </w:p>
    <w:p w14:paraId="674A632D" w14:textId="77777777" w:rsidR="00307CF1" w:rsidRPr="00307CF1" w:rsidRDefault="00307CF1" w:rsidP="00307CF1">
      <w:pPr>
        <w:pStyle w:val="NormalWeb"/>
        <w:numPr>
          <w:ilvl w:val="0"/>
          <w:numId w:val="8"/>
        </w:numPr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Responsabilidade pelo protocolo inicial junto aos órgãos competentes.</w:t>
      </w:r>
    </w:p>
    <w:p w14:paraId="3D6BBD26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8. MODELO DE EXECUÇÃO DO OBJETO</w:t>
      </w:r>
    </w:p>
    <w:p w14:paraId="69443E75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execução ocorrerá em etapas sequenciais:</w:t>
      </w:r>
    </w:p>
    <w:p w14:paraId="7A1CFEAB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Etapa 1 – Levantamento de Campo</w:t>
      </w:r>
    </w:p>
    <w:p w14:paraId="4562E31A" w14:textId="77777777" w:rsidR="00307CF1" w:rsidRPr="00307CF1" w:rsidRDefault="00307CF1" w:rsidP="00307CF1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Visita técnica;</w:t>
      </w:r>
    </w:p>
    <w:p w14:paraId="7DAF3562" w14:textId="77777777" w:rsidR="00307CF1" w:rsidRPr="00307CF1" w:rsidRDefault="00307CF1" w:rsidP="00307CF1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Georreferenciamento;</w:t>
      </w:r>
    </w:p>
    <w:p w14:paraId="459FE1BE" w14:textId="77777777" w:rsidR="00307CF1" w:rsidRPr="00307CF1" w:rsidRDefault="00307CF1" w:rsidP="00307CF1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Registros técnicos e fotográficos.</w:t>
      </w:r>
    </w:p>
    <w:p w14:paraId="21A41AA8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Etapa 2 – Elaboração Técnica</w:t>
      </w:r>
    </w:p>
    <w:p w14:paraId="2F9F5056" w14:textId="77777777" w:rsidR="00307CF1" w:rsidRPr="00307CF1" w:rsidRDefault="00307CF1" w:rsidP="00307CF1">
      <w:pPr>
        <w:pStyle w:val="NormalWeb"/>
        <w:numPr>
          <w:ilvl w:val="0"/>
          <w:numId w:val="10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Memorial descritivo;</w:t>
      </w:r>
    </w:p>
    <w:p w14:paraId="0DD9BAA7" w14:textId="77777777" w:rsidR="00307CF1" w:rsidRPr="00307CF1" w:rsidRDefault="00307CF1" w:rsidP="00307CF1">
      <w:pPr>
        <w:pStyle w:val="NormalWeb"/>
        <w:numPr>
          <w:ilvl w:val="0"/>
          <w:numId w:val="10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Plantas técnicas;</w:t>
      </w:r>
    </w:p>
    <w:p w14:paraId="74DA501D" w14:textId="77777777" w:rsidR="00307CF1" w:rsidRPr="00307CF1" w:rsidRDefault="00307CF1" w:rsidP="00307CF1">
      <w:pPr>
        <w:pStyle w:val="NormalWeb"/>
        <w:numPr>
          <w:ilvl w:val="0"/>
          <w:numId w:val="10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Delimitação da área;</w:t>
      </w:r>
    </w:p>
    <w:p w14:paraId="76405242" w14:textId="77777777" w:rsidR="00307CF1" w:rsidRPr="00307CF1" w:rsidRDefault="00307CF1" w:rsidP="00307CF1">
      <w:pPr>
        <w:pStyle w:val="NormalWeb"/>
        <w:numPr>
          <w:ilvl w:val="0"/>
          <w:numId w:val="10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Estimativa volumétrica;</w:t>
      </w:r>
    </w:p>
    <w:p w14:paraId="1CA09335" w14:textId="77777777" w:rsidR="00307CF1" w:rsidRPr="00307CF1" w:rsidRDefault="00307CF1" w:rsidP="00307CF1">
      <w:pPr>
        <w:pStyle w:val="NormalWeb"/>
        <w:numPr>
          <w:ilvl w:val="0"/>
          <w:numId w:val="10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PRAD (quando exigido).</w:t>
      </w:r>
    </w:p>
    <w:p w14:paraId="573C1B04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Etapa 3 – Regularização</w:t>
      </w:r>
    </w:p>
    <w:p w14:paraId="37E53C39" w14:textId="77777777" w:rsidR="00307CF1" w:rsidRPr="00307CF1" w:rsidRDefault="00307CF1" w:rsidP="00307CF1">
      <w:pPr>
        <w:pStyle w:val="NormalWeb"/>
        <w:numPr>
          <w:ilvl w:val="0"/>
          <w:numId w:val="1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Preparação da documentação para ANM;</w:t>
      </w:r>
    </w:p>
    <w:p w14:paraId="70443364" w14:textId="77777777" w:rsidR="00307CF1" w:rsidRPr="00307CF1" w:rsidRDefault="00307CF1" w:rsidP="00307CF1">
      <w:pPr>
        <w:pStyle w:val="NormalWeb"/>
        <w:numPr>
          <w:ilvl w:val="0"/>
          <w:numId w:val="1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Preparação da documentação ambiental;</w:t>
      </w:r>
    </w:p>
    <w:p w14:paraId="0374779F" w14:textId="77777777" w:rsidR="00307CF1" w:rsidRPr="00307CF1" w:rsidRDefault="00307CF1" w:rsidP="00307CF1">
      <w:pPr>
        <w:pStyle w:val="NormalWeb"/>
        <w:numPr>
          <w:ilvl w:val="0"/>
          <w:numId w:val="1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Emissão da ART;</w:t>
      </w:r>
    </w:p>
    <w:p w14:paraId="261DBEA5" w14:textId="77777777" w:rsidR="00307CF1" w:rsidRPr="00307CF1" w:rsidRDefault="00307CF1" w:rsidP="00307CF1">
      <w:pPr>
        <w:pStyle w:val="NormalWeb"/>
        <w:numPr>
          <w:ilvl w:val="0"/>
          <w:numId w:val="11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Protocolo junto aos órgãos competentes.</w:t>
      </w:r>
    </w:p>
    <w:p w14:paraId="5E27760A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Encerramento</w:t>
      </w:r>
    </w:p>
    <w:p w14:paraId="2AE83D05" w14:textId="77777777" w:rsidR="00307CF1" w:rsidRPr="00307CF1" w:rsidRDefault="00307CF1" w:rsidP="00307CF1">
      <w:pPr>
        <w:pStyle w:val="NormalWeb"/>
        <w:numPr>
          <w:ilvl w:val="0"/>
          <w:numId w:val="1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Entrega consolidada dos documentos;</w:t>
      </w:r>
    </w:p>
    <w:p w14:paraId="2A79A50F" w14:textId="77777777" w:rsidR="00307CF1" w:rsidRPr="00307CF1" w:rsidRDefault="00307CF1" w:rsidP="00307CF1">
      <w:pPr>
        <w:pStyle w:val="NormalWeb"/>
        <w:numPr>
          <w:ilvl w:val="0"/>
          <w:numId w:val="1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Aprovação pelo fiscal;</w:t>
      </w:r>
    </w:p>
    <w:p w14:paraId="17BE0BCA" w14:textId="77777777" w:rsidR="00307CF1" w:rsidRPr="00307CF1" w:rsidRDefault="00307CF1" w:rsidP="00307CF1">
      <w:pPr>
        <w:pStyle w:val="NormalWeb"/>
        <w:numPr>
          <w:ilvl w:val="0"/>
          <w:numId w:val="12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Termo de recebimento definitivo.</w:t>
      </w:r>
    </w:p>
    <w:p w14:paraId="045988CB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9. PRAZO DE EXECUÇÃO</w:t>
      </w:r>
    </w:p>
    <w:p w14:paraId="79E1832C" w14:textId="6E2DD616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 xml:space="preserve">O prazo máximo para execução e entrega dos serviços será de </w:t>
      </w:r>
      <w:r w:rsidR="001F01B9">
        <w:rPr>
          <w:rFonts w:ascii="Arial" w:eastAsiaTheme="majorEastAsia" w:hAnsi="Arial" w:cs="Arial"/>
        </w:rPr>
        <w:t>60</w:t>
      </w:r>
      <w:r w:rsidRPr="00307CF1">
        <w:rPr>
          <w:rFonts w:ascii="Arial" w:eastAsiaTheme="majorEastAsia" w:hAnsi="Arial" w:cs="Arial"/>
        </w:rPr>
        <w:t xml:space="preserve"> (</w:t>
      </w:r>
      <w:r w:rsidR="001F01B9">
        <w:rPr>
          <w:rFonts w:ascii="Arial" w:eastAsiaTheme="majorEastAsia" w:hAnsi="Arial" w:cs="Arial"/>
        </w:rPr>
        <w:t>sessenta</w:t>
      </w:r>
      <w:r w:rsidRPr="00307CF1">
        <w:rPr>
          <w:rFonts w:ascii="Arial" w:eastAsiaTheme="majorEastAsia" w:hAnsi="Arial" w:cs="Arial"/>
        </w:rPr>
        <w:t>) dias, contados da emissão da Ordem de Início.</w:t>
      </w:r>
    </w:p>
    <w:p w14:paraId="46697788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10. OBRIGAÇÕES DA CONTRATADA</w:t>
      </w:r>
    </w:p>
    <w:p w14:paraId="571B7CC3" w14:textId="77777777" w:rsidR="00307CF1" w:rsidRPr="00307CF1" w:rsidRDefault="00307CF1" w:rsidP="00307CF1">
      <w:pPr>
        <w:pStyle w:val="NormalWeb"/>
        <w:numPr>
          <w:ilvl w:val="0"/>
          <w:numId w:val="1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Executar os serviços conforme normas técnicas;</w:t>
      </w:r>
    </w:p>
    <w:p w14:paraId="548E354E" w14:textId="77777777" w:rsidR="00307CF1" w:rsidRPr="00307CF1" w:rsidRDefault="00307CF1" w:rsidP="00307CF1">
      <w:pPr>
        <w:pStyle w:val="NormalWeb"/>
        <w:numPr>
          <w:ilvl w:val="0"/>
          <w:numId w:val="1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Emitir ART;</w:t>
      </w:r>
    </w:p>
    <w:p w14:paraId="6E9FE3D3" w14:textId="77777777" w:rsidR="00307CF1" w:rsidRPr="00307CF1" w:rsidRDefault="00307CF1" w:rsidP="00307CF1">
      <w:pPr>
        <w:pStyle w:val="NormalWeb"/>
        <w:numPr>
          <w:ilvl w:val="0"/>
          <w:numId w:val="1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Protocolar os processos;</w:t>
      </w:r>
    </w:p>
    <w:p w14:paraId="06F4047A" w14:textId="77777777" w:rsidR="00307CF1" w:rsidRPr="00307CF1" w:rsidRDefault="00307CF1" w:rsidP="00307CF1">
      <w:pPr>
        <w:pStyle w:val="NormalWeb"/>
        <w:numPr>
          <w:ilvl w:val="0"/>
          <w:numId w:val="1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Responsabilizar-se tecnicamente pelo conteúdo;</w:t>
      </w:r>
    </w:p>
    <w:p w14:paraId="5A5C624F" w14:textId="77777777" w:rsidR="00307CF1" w:rsidRPr="00307CF1" w:rsidRDefault="00307CF1" w:rsidP="00307CF1">
      <w:pPr>
        <w:pStyle w:val="NormalWeb"/>
        <w:numPr>
          <w:ilvl w:val="0"/>
          <w:numId w:val="13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Prestar esclarecimentos quando solicitado.</w:t>
      </w:r>
    </w:p>
    <w:p w14:paraId="62A37BB9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lastRenderedPageBreak/>
        <w:t>11. OBRIGAÇÕES DA CONTRATANTE</w:t>
      </w:r>
    </w:p>
    <w:p w14:paraId="34CE6616" w14:textId="77777777" w:rsidR="00307CF1" w:rsidRPr="00307CF1" w:rsidRDefault="00307CF1" w:rsidP="00307CF1">
      <w:pPr>
        <w:pStyle w:val="NormalWeb"/>
        <w:numPr>
          <w:ilvl w:val="0"/>
          <w:numId w:val="1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Disponibilizar documentação existente;</w:t>
      </w:r>
    </w:p>
    <w:p w14:paraId="6D2F39D3" w14:textId="77777777" w:rsidR="00307CF1" w:rsidRPr="00307CF1" w:rsidRDefault="00307CF1" w:rsidP="00307CF1">
      <w:pPr>
        <w:pStyle w:val="NormalWeb"/>
        <w:numPr>
          <w:ilvl w:val="0"/>
          <w:numId w:val="1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Garantir acesso ao local;</w:t>
      </w:r>
    </w:p>
    <w:p w14:paraId="47CA39B4" w14:textId="77777777" w:rsidR="00307CF1" w:rsidRPr="00307CF1" w:rsidRDefault="00307CF1" w:rsidP="00307CF1">
      <w:pPr>
        <w:pStyle w:val="NormalWeb"/>
        <w:numPr>
          <w:ilvl w:val="0"/>
          <w:numId w:val="1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Designar fiscal do contrato;</w:t>
      </w:r>
    </w:p>
    <w:p w14:paraId="34149784" w14:textId="77777777" w:rsidR="00307CF1" w:rsidRPr="00307CF1" w:rsidRDefault="00307CF1" w:rsidP="00307CF1">
      <w:pPr>
        <w:pStyle w:val="NormalWeb"/>
        <w:numPr>
          <w:ilvl w:val="0"/>
          <w:numId w:val="14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Efetuar pagamento conforme contrato.</w:t>
      </w:r>
    </w:p>
    <w:p w14:paraId="0DA873E6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12. FISCALIZAÇÃO</w:t>
      </w:r>
    </w:p>
    <w:p w14:paraId="1272E61F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fiscalização será exercida por servidor formalmente designado, responsável pelo acompanhamento, controle e atesto da execução.</w:t>
      </w:r>
    </w:p>
    <w:p w14:paraId="6D00B88A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13. CRITÉRIOS DE MEDIÇÃO E PAGAMENTO</w:t>
      </w:r>
    </w:p>
    <w:p w14:paraId="4FB46584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A medição será realizada por etapas concluídas:</w:t>
      </w:r>
    </w:p>
    <w:p w14:paraId="56A75BA2" w14:textId="77777777" w:rsidR="00307CF1" w:rsidRPr="00600C32" w:rsidRDefault="00307CF1" w:rsidP="00307CF1">
      <w:pPr>
        <w:pStyle w:val="NormalWeb"/>
        <w:numPr>
          <w:ilvl w:val="0"/>
          <w:numId w:val="15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30% após conclusão do levantamento técnico;</w:t>
      </w:r>
    </w:p>
    <w:p w14:paraId="6D733828" w14:textId="77777777" w:rsidR="00307CF1" w:rsidRPr="00600C32" w:rsidRDefault="00307CF1" w:rsidP="00307CF1">
      <w:pPr>
        <w:pStyle w:val="NormalWeb"/>
        <w:numPr>
          <w:ilvl w:val="0"/>
          <w:numId w:val="15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40% após entrega do projeto técnico completo;</w:t>
      </w:r>
    </w:p>
    <w:p w14:paraId="783E3C5B" w14:textId="77777777" w:rsidR="00307CF1" w:rsidRPr="00600C32" w:rsidRDefault="00307CF1" w:rsidP="00307CF1">
      <w:pPr>
        <w:pStyle w:val="NormalWeb"/>
        <w:numPr>
          <w:ilvl w:val="0"/>
          <w:numId w:val="15"/>
        </w:numPr>
        <w:jc w:val="both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30% após protocolo junto aos órgãos competentes e entrega final.</w:t>
      </w:r>
    </w:p>
    <w:p w14:paraId="069E6992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O pagamento ocorrerá:</w:t>
      </w:r>
    </w:p>
    <w:p w14:paraId="0644B8EB" w14:textId="77777777" w:rsidR="00307CF1" w:rsidRPr="00307CF1" w:rsidRDefault="00307CF1" w:rsidP="00307CF1">
      <w:pPr>
        <w:pStyle w:val="NormalWeb"/>
        <w:numPr>
          <w:ilvl w:val="0"/>
          <w:numId w:val="1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Mediante nota fiscal;</w:t>
      </w:r>
    </w:p>
    <w:p w14:paraId="1576CFAA" w14:textId="77777777" w:rsidR="00307CF1" w:rsidRPr="00307CF1" w:rsidRDefault="00307CF1" w:rsidP="00307CF1">
      <w:pPr>
        <w:pStyle w:val="NormalWeb"/>
        <w:numPr>
          <w:ilvl w:val="0"/>
          <w:numId w:val="16"/>
        </w:numPr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Após atesto do fiscal;</w:t>
      </w:r>
    </w:p>
    <w:p w14:paraId="0A095A65" w14:textId="64D03269" w:rsidR="00307CF1" w:rsidRPr="00600C32" w:rsidRDefault="00307CF1" w:rsidP="00307CF1">
      <w:pPr>
        <w:pStyle w:val="NormalWeb"/>
        <w:numPr>
          <w:ilvl w:val="0"/>
          <w:numId w:val="16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 xml:space="preserve">Em até </w:t>
      </w:r>
      <w:r w:rsidR="00600C32">
        <w:rPr>
          <w:rFonts w:ascii="Arial" w:eastAsiaTheme="majorEastAsia" w:hAnsi="Arial" w:cs="Arial"/>
        </w:rPr>
        <w:t>15</w:t>
      </w:r>
      <w:r w:rsidRPr="00600C32">
        <w:rPr>
          <w:rFonts w:ascii="Arial" w:eastAsiaTheme="majorEastAsia" w:hAnsi="Arial" w:cs="Arial"/>
        </w:rPr>
        <w:t xml:space="preserve"> dias;</w:t>
      </w:r>
    </w:p>
    <w:p w14:paraId="7BBE8CF4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14. FORMA E CRITÉRIOS DE SELEÇÃO DO FORNECEDOR</w:t>
      </w:r>
    </w:p>
    <w:p w14:paraId="583264E7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 seleção ocorrerá por licitação na modalidade adequada prevista na Lei nº 14.133/2021.</w:t>
      </w:r>
    </w:p>
    <w:p w14:paraId="2055D0DB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600C32">
        <w:rPr>
          <w:rFonts w:ascii="Arial" w:eastAsiaTheme="majorEastAsia" w:hAnsi="Arial" w:cs="Arial"/>
          <w:b/>
          <w:bCs/>
        </w:rPr>
        <w:t>Critério de Julgamento:</w:t>
      </w:r>
    </w:p>
    <w:p w14:paraId="173A1A5B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Menor preço global.</w:t>
      </w:r>
    </w:p>
    <w:p w14:paraId="2B11E2C3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600C32">
        <w:rPr>
          <w:rFonts w:ascii="Arial" w:eastAsiaTheme="majorEastAsia" w:hAnsi="Arial" w:cs="Arial"/>
          <w:b/>
          <w:bCs/>
        </w:rPr>
        <w:t>Habilitação exigida:</w:t>
      </w:r>
    </w:p>
    <w:p w14:paraId="6835142D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  <w:b/>
          <w:bCs/>
        </w:rPr>
        <w:t>Habilitação Jurídica</w:t>
      </w:r>
    </w:p>
    <w:p w14:paraId="5753EB2C" w14:textId="77777777" w:rsidR="00307CF1" w:rsidRPr="00600C32" w:rsidRDefault="00307CF1" w:rsidP="00307CF1">
      <w:pPr>
        <w:pStyle w:val="NormalWeb"/>
        <w:numPr>
          <w:ilvl w:val="0"/>
          <w:numId w:val="17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Ato constitutivo.</w:t>
      </w:r>
    </w:p>
    <w:p w14:paraId="4971D53E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  <w:b/>
          <w:bCs/>
        </w:rPr>
        <w:t>Regularidade Fiscal e Trabalhista</w:t>
      </w:r>
    </w:p>
    <w:p w14:paraId="2F0E98B2" w14:textId="77777777" w:rsidR="00307CF1" w:rsidRPr="00600C32" w:rsidRDefault="00307CF1" w:rsidP="00307CF1">
      <w:pPr>
        <w:pStyle w:val="NormalWeb"/>
        <w:numPr>
          <w:ilvl w:val="0"/>
          <w:numId w:val="18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Certidões legais exigidas.</w:t>
      </w:r>
    </w:p>
    <w:p w14:paraId="5E04B117" w14:textId="77777777" w:rsidR="00307CF1" w:rsidRPr="00600C32" w:rsidRDefault="00307CF1" w:rsidP="00307CF1">
      <w:pPr>
        <w:pStyle w:val="NormalWeb"/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  <w:b/>
          <w:bCs/>
        </w:rPr>
        <w:t>Qualificação Técnica</w:t>
      </w:r>
    </w:p>
    <w:p w14:paraId="750AA3AE" w14:textId="77777777" w:rsidR="00307CF1" w:rsidRPr="00600C32" w:rsidRDefault="00307CF1" w:rsidP="00307CF1">
      <w:pPr>
        <w:pStyle w:val="NormalWeb"/>
        <w:numPr>
          <w:ilvl w:val="0"/>
          <w:numId w:val="19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Registro no CREA;</w:t>
      </w:r>
    </w:p>
    <w:p w14:paraId="343652BB" w14:textId="77777777" w:rsidR="00307CF1" w:rsidRPr="00600C32" w:rsidRDefault="00307CF1" w:rsidP="00307CF1">
      <w:pPr>
        <w:pStyle w:val="NormalWeb"/>
        <w:numPr>
          <w:ilvl w:val="0"/>
          <w:numId w:val="19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t>Atestado(s) de capacidade técnica;</w:t>
      </w:r>
    </w:p>
    <w:p w14:paraId="2310A7FA" w14:textId="77777777" w:rsidR="00307CF1" w:rsidRPr="00600C32" w:rsidRDefault="00307CF1" w:rsidP="00307CF1">
      <w:pPr>
        <w:pStyle w:val="NormalWeb"/>
        <w:numPr>
          <w:ilvl w:val="0"/>
          <w:numId w:val="19"/>
        </w:numPr>
        <w:rPr>
          <w:rFonts w:ascii="Arial" w:eastAsiaTheme="majorEastAsia" w:hAnsi="Arial" w:cs="Arial"/>
        </w:rPr>
      </w:pPr>
      <w:r w:rsidRPr="00600C32">
        <w:rPr>
          <w:rFonts w:ascii="Arial" w:eastAsiaTheme="majorEastAsia" w:hAnsi="Arial" w:cs="Arial"/>
        </w:rPr>
        <w:lastRenderedPageBreak/>
        <w:t>Indicação de responsável técnico.</w:t>
      </w:r>
    </w:p>
    <w:p w14:paraId="5D6119F5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15. ESTIMATIVA DO VALOR DA CONTRATAÇÃO</w:t>
      </w:r>
    </w:p>
    <w:p w14:paraId="5B534E38" w14:textId="77777777" w:rsidR="00307CF1" w:rsidRPr="00EF4BB0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 xml:space="preserve">A estimativa </w:t>
      </w:r>
      <w:r>
        <w:rPr>
          <w:rFonts w:ascii="Arial" w:eastAsiaTheme="majorEastAsia" w:hAnsi="Arial" w:cs="Arial"/>
        </w:rPr>
        <w:t xml:space="preserve">foi </w:t>
      </w:r>
      <w:r w:rsidRPr="00EF4BB0">
        <w:rPr>
          <w:rFonts w:ascii="Arial" w:eastAsiaTheme="majorEastAsia" w:hAnsi="Arial" w:cs="Arial"/>
        </w:rPr>
        <w:t>definida mediante pesquisa formal de preços, observando:</w:t>
      </w:r>
    </w:p>
    <w:p w14:paraId="25ECA040" w14:textId="77777777" w:rsidR="00307CF1" w:rsidRPr="00EF4BB0" w:rsidRDefault="00307CF1" w:rsidP="00307CF1">
      <w:pPr>
        <w:pStyle w:val="NormalWeb"/>
        <w:numPr>
          <w:ilvl w:val="0"/>
          <w:numId w:val="2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Consultas a fornecedores especializados;</w:t>
      </w:r>
    </w:p>
    <w:p w14:paraId="01CC6BEE" w14:textId="77777777" w:rsidR="00307CF1" w:rsidRPr="00EF4BB0" w:rsidRDefault="00307CF1" w:rsidP="00307CF1">
      <w:pPr>
        <w:pStyle w:val="NormalWeb"/>
        <w:numPr>
          <w:ilvl w:val="0"/>
          <w:numId w:val="2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Contratações públicas similares;</w:t>
      </w:r>
    </w:p>
    <w:p w14:paraId="1A55312D" w14:textId="77777777" w:rsidR="00307CF1" w:rsidRDefault="00307CF1" w:rsidP="00307CF1">
      <w:pPr>
        <w:pStyle w:val="NormalWeb"/>
        <w:numPr>
          <w:ilvl w:val="0"/>
          <w:numId w:val="2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Painéis de preços oficiais, quando disponíveis.</w:t>
      </w:r>
    </w:p>
    <w:p w14:paraId="219BA8F3" w14:textId="5E699D03" w:rsidR="00600C32" w:rsidRDefault="00600C32" w:rsidP="00065EB2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Município de </w:t>
      </w:r>
      <w:proofErr w:type="spellStart"/>
      <w:r>
        <w:rPr>
          <w:rFonts w:ascii="Arial" w:eastAsiaTheme="majorEastAsia" w:hAnsi="Arial" w:cs="Arial"/>
        </w:rPr>
        <w:t>Pirapó</w:t>
      </w:r>
      <w:proofErr w:type="spellEnd"/>
      <w:r>
        <w:rPr>
          <w:rFonts w:ascii="Arial" w:eastAsiaTheme="majorEastAsia" w:hAnsi="Arial" w:cs="Arial"/>
        </w:rPr>
        <w:t>/RS – R$ 3.500,00</w:t>
      </w:r>
    </w:p>
    <w:p w14:paraId="24A3E2D3" w14:textId="7037566E" w:rsidR="00600C32" w:rsidRDefault="00600C32" w:rsidP="00065EB2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Porto Vera Cruz/RS – R$ 9.580,00</w:t>
      </w:r>
    </w:p>
    <w:p w14:paraId="755E0C36" w14:textId="443206A2" w:rsidR="00600C32" w:rsidRDefault="00600C32" w:rsidP="00065EB2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Aurea/RS – R$ 6.300,00</w:t>
      </w:r>
    </w:p>
    <w:p w14:paraId="6F7D1DEF" w14:textId="1C49D6E1" w:rsidR="00600C32" w:rsidRDefault="00600C32" w:rsidP="00065EB2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Novo Xingu/RS – R$ 4.000,00</w:t>
      </w:r>
    </w:p>
    <w:p w14:paraId="40F91E18" w14:textId="25CBE7C9" w:rsidR="00600C32" w:rsidRDefault="00600C32" w:rsidP="00065EB2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São José das Missões/RS – R$ 4.480,00</w:t>
      </w:r>
    </w:p>
    <w:p w14:paraId="71F178BD" w14:textId="155F2846" w:rsidR="00307CF1" w:rsidRPr="00EF4BB0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 xml:space="preserve">O valor estimado </w:t>
      </w:r>
      <w:r>
        <w:rPr>
          <w:rFonts w:ascii="Arial" w:eastAsiaTheme="majorEastAsia" w:hAnsi="Arial" w:cs="Arial"/>
        </w:rPr>
        <w:t xml:space="preserve">de R$ </w:t>
      </w:r>
      <w:r w:rsidR="00600C32">
        <w:rPr>
          <w:rFonts w:ascii="Arial" w:eastAsiaTheme="majorEastAsia" w:hAnsi="Arial" w:cs="Arial"/>
        </w:rPr>
        <w:t>5</w:t>
      </w:r>
      <w:r w:rsidR="009F408A">
        <w:rPr>
          <w:rFonts w:ascii="Arial" w:eastAsiaTheme="majorEastAsia" w:hAnsi="Arial" w:cs="Arial"/>
        </w:rPr>
        <w:t>.</w:t>
      </w:r>
      <w:r w:rsidR="00600C32">
        <w:rPr>
          <w:rFonts w:ascii="Arial" w:eastAsiaTheme="majorEastAsia" w:hAnsi="Arial" w:cs="Arial"/>
        </w:rPr>
        <w:t>572</w:t>
      </w:r>
      <w:r w:rsidR="009F408A">
        <w:rPr>
          <w:rFonts w:ascii="Arial" w:eastAsiaTheme="majorEastAsia" w:hAnsi="Arial" w:cs="Arial"/>
        </w:rPr>
        <w:t>,00,</w:t>
      </w:r>
      <w:r>
        <w:rPr>
          <w:rFonts w:ascii="Arial" w:eastAsiaTheme="majorEastAsia" w:hAnsi="Arial" w:cs="Arial"/>
        </w:rPr>
        <w:t xml:space="preserve"> servirá de</w:t>
      </w:r>
      <w:r w:rsidRPr="00EF4BB0">
        <w:rPr>
          <w:rFonts w:ascii="Arial" w:eastAsiaTheme="majorEastAsia" w:hAnsi="Arial" w:cs="Arial"/>
        </w:rPr>
        <w:t xml:space="preserve"> parâmetro para definição da modalidade licitatória.</w:t>
      </w:r>
    </w:p>
    <w:p w14:paraId="3ECDDCA4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16. SANÇÕES ADMINISTRATIVAS</w:t>
      </w:r>
    </w:p>
    <w:p w14:paraId="7A964841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O inadimplemento sujeitará a contratada às penalidades previstas na Lei nº 14.133/2021 e no instrumento contratual.</w:t>
      </w:r>
    </w:p>
    <w:p w14:paraId="3EBD0800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17. DOTAÇÃO ORÇAMENTÁRIA</w:t>
      </w:r>
    </w:p>
    <w:p w14:paraId="74E8B433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As despesas correrão por conta da dotação orçamentária própria:</w:t>
      </w:r>
    </w:p>
    <w:p w14:paraId="1E55FE51" w14:textId="1F8ED229" w:rsidR="00307CF1" w:rsidRPr="00307CF1" w:rsidRDefault="00307CF1" w:rsidP="00307CF1">
      <w:pPr>
        <w:pStyle w:val="NormalWeb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 xml:space="preserve">Órgão: </w:t>
      </w:r>
      <w:r w:rsidR="00600C32">
        <w:rPr>
          <w:rFonts w:ascii="Arial" w:eastAsiaTheme="majorEastAsia" w:hAnsi="Arial" w:cs="Arial"/>
        </w:rPr>
        <w:t>05</w:t>
      </w:r>
      <w:r w:rsidRPr="00307CF1">
        <w:rPr>
          <w:rFonts w:ascii="Arial" w:eastAsiaTheme="majorEastAsia" w:hAnsi="Arial" w:cs="Arial"/>
        </w:rPr>
        <w:t xml:space="preserve"> – Secretaria Municipal de </w:t>
      </w:r>
      <w:r w:rsidR="00600C32">
        <w:rPr>
          <w:rFonts w:ascii="Arial" w:eastAsiaTheme="majorEastAsia" w:hAnsi="Arial" w:cs="Arial"/>
        </w:rPr>
        <w:t>Obras</w:t>
      </w:r>
      <w:r w:rsidR="00620491">
        <w:rPr>
          <w:rFonts w:ascii="Arial" w:eastAsiaTheme="majorEastAsia" w:hAnsi="Arial" w:cs="Arial"/>
        </w:rPr>
        <w:t xml:space="preserve"> e Serviços Públicos</w:t>
      </w:r>
      <w:r w:rsidRPr="00307CF1">
        <w:rPr>
          <w:rFonts w:ascii="Arial" w:eastAsiaTheme="majorEastAsia" w:hAnsi="Arial" w:cs="Arial"/>
        </w:rPr>
        <w:br/>
        <w:t xml:space="preserve">Unidade: </w:t>
      </w:r>
      <w:r w:rsidR="00620491">
        <w:rPr>
          <w:rFonts w:ascii="Arial" w:eastAsiaTheme="majorEastAsia" w:hAnsi="Arial" w:cs="Arial"/>
        </w:rPr>
        <w:t>02</w:t>
      </w:r>
      <w:r w:rsidRPr="00307CF1">
        <w:rPr>
          <w:rFonts w:ascii="Arial" w:eastAsiaTheme="majorEastAsia" w:hAnsi="Arial" w:cs="Arial"/>
        </w:rPr>
        <w:t xml:space="preserve"> –</w:t>
      </w:r>
      <w:r w:rsidR="00620491">
        <w:rPr>
          <w:rFonts w:ascii="Arial" w:eastAsiaTheme="majorEastAsia" w:hAnsi="Arial" w:cs="Arial"/>
        </w:rPr>
        <w:t xml:space="preserve"> </w:t>
      </w:r>
      <w:r w:rsidR="00620491" w:rsidRPr="00307CF1">
        <w:rPr>
          <w:rFonts w:ascii="Arial" w:eastAsiaTheme="majorEastAsia" w:hAnsi="Arial" w:cs="Arial"/>
        </w:rPr>
        <w:t xml:space="preserve">Secretaria Municipal de </w:t>
      </w:r>
      <w:r w:rsidR="00620491">
        <w:rPr>
          <w:rFonts w:ascii="Arial" w:eastAsiaTheme="majorEastAsia" w:hAnsi="Arial" w:cs="Arial"/>
        </w:rPr>
        <w:t>Obras e Serviços Públicos e Órgão Subord.</w:t>
      </w:r>
      <w:r w:rsidRPr="00307CF1">
        <w:rPr>
          <w:rFonts w:ascii="Arial" w:eastAsiaTheme="majorEastAsia" w:hAnsi="Arial" w:cs="Arial"/>
        </w:rPr>
        <w:br/>
        <w:t xml:space="preserve">Projeto/Atividade: </w:t>
      </w:r>
      <w:r w:rsidR="00620491">
        <w:rPr>
          <w:rFonts w:ascii="Arial" w:eastAsiaTheme="majorEastAsia" w:hAnsi="Arial" w:cs="Arial"/>
        </w:rPr>
        <w:t>2.027</w:t>
      </w:r>
      <w:r w:rsidRPr="00307CF1">
        <w:rPr>
          <w:rFonts w:ascii="Arial" w:eastAsiaTheme="majorEastAsia" w:hAnsi="Arial" w:cs="Arial"/>
        </w:rPr>
        <w:t xml:space="preserve"> – </w:t>
      </w:r>
      <w:r w:rsidR="00620491">
        <w:rPr>
          <w:rFonts w:ascii="Arial" w:eastAsiaTheme="majorEastAsia" w:hAnsi="Arial" w:cs="Arial"/>
        </w:rPr>
        <w:t>Construção, conservação e restauração de rodovias municipais</w:t>
      </w:r>
      <w:r w:rsidRPr="00307CF1">
        <w:rPr>
          <w:rFonts w:ascii="Arial" w:eastAsiaTheme="majorEastAsia" w:hAnsi="Arial" w:cs="Arial"/>
        </w:rPr>
        <w:br/>
        <w:t>Elemento de Despesa: Outros Serviços de Terceiros – Pessoa Jurídica</w:t>
      </w:r>
      <w:r w:rsidRPr="00307CF1">
        <w:rPr>
          <w:rFonts w:ascii="Arial" w:eastAsiaTheme="majorEastAsia" w:hAnsi="Arial" w:cs="Arial"/>
        </w:rPr>
        <w:br/>
        <w:t xml:space="preserve">Código Reduzido: </w:t>
      </w:r>
      <w:r w:rsidR="00620491">
        <w:rPr>
          <w:rFonts w:ascii="Arial" w:eastAsiaTheme="majorEastAsia" w:hAnsi="Arial" w:cs="Arial"/>
        </w:rPr>
        <w:t>127</w:t>
      </w:r>
    </w:p>
    <w:p w14:paraId="761CF7E5" w14:textId="77777777" w:rsidR="00307CF1" w:rsidRPr="00307CF1" w:rsidRDefault="00307CF1" w:rsidP="00307CF1">
      <w:pPr>
        <w:pStyle w:val="NormalWeb"/>
        <w:rPr>
          <w:rFonts w:ascii="Arial" w:eastAsiaTheme="majorEastAsia" w:hAnsi="Arial" w:cs="Arial"/>
          <w:b/>
          <w:bCs/>
        </w:rPr>
      </w:pPr>
      <w:r w:rsidRPr="00307CF1">
        <w:rPr>
          <w:rFonts w:ascii="Arial" w:eastAsiaTheme="majorEastAsia" w:hAnsi="Arial" w:cs="Arial"/>
          <w:b/>
          <w:bCs/>
        </w:rPr>
        <w:t>18. DISPOSIÇÕES FINAIS</w:t>
      </w:r>
    </w:p>
    <w:p w14:paraId="505EF311" w14:textId="77777777" w:rsidR="00307CF1" w:rsidRPr="00307CF1" w:rsidRDefault="00307CF1" w:rsidP="00307CF1">
      <w:pPr>
        <w:pStyle w:val="NormalWeb"/>
        <w:jc w:val="both"/>
        <w:rPr>
          <w:rFonts w:ascii="Arial" w:eastAsiaTheme="majorEastAsia" w:hAnsi="Arial" w:cs="Arial"/>
        </w:rPr>
      </w:pPr>
      <w:r w:rsidRPr="00307CF1">
        <w:rPr>
          <w:rFonts w:ascii="Arial" w:eastAsiaTheme="majorEastAsia" w:hAnsi="Arial" w:cs="Arial"/>
        </w:rPr>
        <w:t>Integram este Termo de Referência o Estudo Técnico Preliminar correspondente e demais documentos do processo administrativo.</w:t>
      </w:r>
    </w:p>
    <w:p w14:paraId="3C01EA00" w14:textId="4AADEDE6" w:rsidR="00307CF1" w:rsidRDefault="00307CF1" w:rsidP="00307CF1">
      <w:pPr>
        <w:pStyle w:val="NormalWeb"/>
        <w:jc w:val="right"/>
        <w:rPr>
          <w:rFonts w:ascii="Arial" w:eastAsiaTheme="majorEastAsia" w:hAnsi="Arial" w:cs="Arial"/>
        </w:rPr>
      </w:pPr>
      <w:r w:rsidRPr="00065EB2">
        <w:rPr>
          <w:rFonts w:ascii="Arial" w:eastAsiaTheme="majorEastAsia" w:hAnsi="Arial" w:cs="Arial"/>
        </w:rPr>
        <w:t xml:space="preserve">Quevedos/RS, </w:t>
      </w:r>
      <w:r w:rsidR="00600C32" w:rsidRPr="00065EB2">
        <w:rPr>
          <w:rFonts w:ascii="Arial" w:eastAsiaTheme="majorEastAsia" w:hAnsi="Arial" w:cs="Arial"/>
        </w:rPr>
        <w:t>04</w:t>
      </w:r>
      <w:r w:rsidRPr="00065EB2">
        <w:rPr>
          <w:rFonts w:ascii="Arial" w:eastAsiaTheme="majorEastAsia" w:hAnsi="Arial" w:cs="Arial"/>
        </w:rPr>
        <w:t xml:space="preserve"> de </w:t>
      </w:r>
      <w:r w:rsidR="00600C32" w:rsidRPr="00065EB2">
        <w:rPr>
          <w:rFonts w:ascii="Arial" w:eastAsiaTheme="majorEastAsia" w:hAnsi="Arial" w:cs="Arial"/>
        </w:rPr>
        <w:t>março</w:t>
      </w:r>
      <w:r w:rsidRPr="00065EB2">
        <w:rPr>
          <w:rFonts w:ascii="Arial" w:eastAsiaTheme="majorEastAsia" w:hAnsi="Arial" w:cs="Arial"/>
        </w:rPr>
        <w:t xml:space="preserve"> de 2026.</w:t>
      </w:r>
    </w:p>
    <w:p w14:paraId="1C89BEE2" w14:textId="77777777" w:rsidR="00065EB2" w:rsidRDefault="00065EB2" w:rsidP="00307CF1">
      <w:pPr>
        <w:pStyle w:val="NormalWeb"/>
        <w:jc w:val="right"/>
        <w:rPr>
          <w:rFonts w:ascii="Arial" w:eastAsiaTheme="majorEastAsia" w:hAnsi="Arial" w:cs="Arial"/>
        </w:rPr>
      </w:pPr>
    </w:p>
    <w:p w14:paraId="41616A88" w14:textId="77777777" w:rsidR="00065EB2" w:rsidRDefault="00065EB2" w:rsidP="00307CF1">
      <w:pPr>
        <w:pStyle w:val="NormalWeb"/>
        <w:jc w:val="right"/>
        <w:rPr>
          <w:rFonts w:ascii="Arial" w:eastAsiaTheme="majorEastAsia" w:hAnsi="Arial" w:cs="Arial"/>
        </w:rPr>
      </w:pPr>
    </w:p>
    <w:p w14:paraId="782BF7A5" w14:textId="7288B145" w:rsidR="00307CF1" w:rsidRPr="00065EB2" w:rsidRDefault="00065EB2" w:rsidP="00065EB2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r w:rsidRPr="00065EB2">
        <w:rPr>
          <w:rFonts w:ascii="Arial" w:eastAsiaTheme="majorEastAsia" w:hAnsi="Arial" w:cs="Arial"/>
          <w:b/>
          <w:bCs/>
        </w:rPr>
        <w:t>Cleber Vargas</w:t>
      </w:r>
    </w:p>
    <w:p w14:paraId="0FAE1FD5" w14:textId="21940FE9" w:rsidR="006E6B3B" w:rsidRPr="00065EB2" w:rsidRDefault="00307CF1" w:rsidP="00065EB2">
      <w:pPr>
        <w:pStyle w:val="NormalWeb"/>
        <w:spacing w:before="0" w:beforeAutospacing="0" w:after="0" w:afterAutospacing="0"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065EB2">
        <w:rPr>
          <w:rFonts w:ascii="Arial" w:eastAsiaTheme="majorEastAsia" w:hAnsi="Arial" w:cs="Arial"/>
          <w:b/>
          <w:bCs/>
        </w:rPr>
        <w:t>Secretário Municipal</w:t>
      </w:r>
      <w:r w:rsidR="00065EB2" w:rsidRPr="00065EB2">
        <w:rPr>
          <w:rFonts w:ascii="Arial" w:eastAsiaTheme="majorEastAsia" w:hAnsi="Arial" w:cs="Arial"/>
          <w:b/>
          <w:bCs/>
        </w:rPr>
        <w:t xml:space="preserve"> de Obras e Serviços Públicos</w:t>
      </w:r>
    </w:p>
    <w:sectPr w:rsidR="006E6B3B" w:rsidRPr="00065EB2">
      <w:headerReference w:type="default" r:id="rId8"/>
      <w:footerReference w:type="default" r:id="rId9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BFC9" w14:textId="77777777" w:rsidR="00524673" w:rsidRDefault="00524673">
      <w:r>
        <w:separator/>
      </w:r>
    </w:p>
  </w:endnote>
  <w:endnote w:type="continuationSeparator" w:id="0">
    <w:p w14:paraId="4AB81AEC" w14:textId="77777777" w:rsidR="00524673" w:rsidRDefault="0052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9CAC" w14:textId="77777777" w:rsidR="007776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767E39BD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3031" w14:textId="77777777" w:rsidR="00524673" w:rsidRDefault="00524673">
      <w:r>
        <w:separator/>
      </w:r>
    </w:p>
  </w:footnote>
  <w:footnote w:type="continuationSeparator" w:id="0">
    <w:p w14:paraId="432C9067" w14:textId="77777777" w:rsidR="00524673" w:rsidRDefault="0052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9601" w14:textId="77777777" w:rsidR="0077761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6CC69EAD" wp14:editId="1AC233BC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7476188" wp14:editId="787554A7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C0DC63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76188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67C0DC63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83D77FD" wp14:editId="7930FF58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076B8" w14:textId="77777777" w:rsidR="0077761D" w:rsidRDefault="00000000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11671856" w14:textId="77777777" w:rsidR="0077761D" w:rsidRDefault="00000000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3B1D4427" w14:textId="77777777" w:rsidR="0077761D" w:rsidRDefault="00000000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D77FD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0DD076B8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11671856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3B1D4427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2E7"/>
    <w:multiLevelType w:val="multilevel"/>
    <w:tmpl w:val="6586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62054"/>
    <w:multiLevelType w:val="multilevel"/>
    <w:tmpl w:val="EB0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5888"/>
    <w:multiLevelType w:val="multilevel"/>
    <w:tmpl w:val="612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0BF8"/>
    <w:multiLevelType w:val="multilevel"/>
    <w:tmpl w:val="D82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56BB0"/>
    <w:multiLevelType w:val="multilevel"/>
    <w:tmpl w:val="2092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E6741"/>
    <w:multiLevelType w:val="multilevel"/>
    <w:tmpl w:val="DE2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A75EC"/>
    <w:multiLevelType w:val="multilevel"/>
    <w:tmpl w:val="682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F323A"/>
    <w:multiLevelType w:val="multilevel"/>
    <w:tmpl w:val="431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B42A9"/>
    <w:multiLevelType w:val="multilevel"/>
    <w:tmpl w:val="332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38F9"/>
    <w:multiLevelType w:val="multilevel"/>
    <w:tmpl w:val="AC4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64E1D"/>
    <w:multiLevelType w:val="multilevel"/>
    <w:tmpl w:val="DDF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12B5B"/>
    <w:multiLevelType w:val="multilevel"/>
    <w:tmpl w:val="1ACC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82364"/>
    <w:multiLevelType w:val="multilevel"/>
    <w:tmpl w:val="BD2A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01656"/>
    <w:multiLevelType w:val="multilevel"/>
    <w:tmpl w:val="40A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D01D3"/>
    <w:multiLevelType w:val="multilevel"/>
    <w:tmpl w:val="370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609AC"/>
    <w:multiLevelType w:val="multilevel"/>
    <w:tmpl w:val="7B0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B7218"/>
    <w:multiLevelType w:val="multilevel"/>
    <w:tmpl w:val="C91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05D29"/>
    <w:multiLevelType w:val="multilevel"/>
    <w:tmpl w:val="91B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52F04"/>
    <w:multiLevelType w:val="multilevel"/>
    <w:tmpl w:val="B1D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03967"/>
    <w:multiLevelType w:val="multilevel"/>
    <w:tmpl w:val="C48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F3171"/>
    <w:multiLevelType w:val="multilevel"/>
    <w:tmpl w:val="EA5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F2FC8"/>
    <w:multiLevelType w:val="multilevel"/>
    <w:tmpl w:val="6A6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732777">
    <w:abstractNumId w:val="1"/>
  </w:num>
  <w:num w:numId="2" w16cid:durableId="2127774630">
    <w:abstractNumId w:val="14"/>
  </w:num>
  <w:num w:numId="3" w16cid:durableId="1701927503">
    <w:abstractNumId w:val="2"/>
  </w:num>
  <w:num w:numId="4" w16cid:durableId="1029528381">
    <w:abstractNumId w:val="18"/>
  </w:num>
  <w:num w:numId="5" w16cid:durableId="1202014704">
    <w:abstractNumId w:val="21"/>
  </w:num>
  <w:num w:numId="6" w16cid:durableId="1599481749">
    <w:abstractNumId w:val="8"/>
  </w:num>
  <w:num w:numId="7" w16cid:durableId="1670055710">
    <w:abstractNumId w:val="12"/>
  </w:num>
  <w:num w:numId="8" w16cid:durableId="49349296">
    <w:abstractNumId w:val="5"/>
  </w:num>
  <w:num w:numId="9" w16cid:durableId="1748336433">
    <w:abstractNumId w:val="11"/>
  </w:num>
  <w:num w:numId="10" w16cid:durableId="800225490">
    <w:abstractNumId w:val="17"/>
  </w:num>
  <w:num w:numId="11" w16cid:durableId="1919556020">
    <w:abstractNumId w:val="19"/>
  </w:num>
  <w:num w:numId="12" w16cid:durableId="1760979322">
    <w:abstractNumId w:val="6"/>
  </w:num>
  <w:num w:numId="13" w16cid:durableId="1066026147">
    <w:abstractNumId w:val="7"/>
  </w:num>
  <w:num w:numId="14" w16cid:durableId="1362319476">
    <w:abstractNumId w:val="20"/>
  </w:num>
  <w:num w:numId="15" w16cid:durableId="1018234322">
    <w:abstractNumId w:val="4"/>
  </w:num>
  <w:num w:numId="16" w16cid:durableId="179048306">
    <w:abstractNumId w:val="0"/>
  </w:num>
  <w:num w:numId="17" w16cid:durableId="1788698518">
    <w:abstractNumId w:val="9"/>
  </w:num>
  <w:num w:numId="18" w16cid:durableId="1735883447">
    <w:abstractNumId w:val="13"/>
  </w:num>
  <w:num w:numId="19" w16cid:durableId="272514223">
    <w:abstractNumId w:val="3"/>
  </w:num>
  <w:num w:numId="20" w16cid:durableId="1132792883">
    <w:abstractNumId w:val="16"/>
  </w:num>
  <w:num w:numId="21" w16cid:durableId="1838036416">
    <w:abstractNumId w:val="10"/>
  </w:num>
  <w:num w:numId="22" w16cid:durableId="892615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F1"/>
    <w:rsid w:val="0002685F"/>
    <w:rsid w:val="00065EB2"/>
    <w:rsid w:val="00070139"/>
    <w:rsid w:val="00136DBE"/>
    <w:rsid w:val="001F01B9"/>
    <w:rsid w:val="00203323"/>
    <w:rsid w:val="00244CB9"/>
    <w:rsid w:val="002730F7"/>
    <w:rsid w:val="002D6D60"/>
    <w:rsid w:val="00307CF1"/>
    <w:rsid w:val="004829BA"/>
    <w:rsid w:val="004B2C52"/>
    <w:rsid w:val="004F1162"/>
    <w:rsid w:val="00524673"/>
    <w:rsid w:val="005C79F9"/>
    <w:rsid w:val="00600C32"/>
    <w:rsid w:val="00616B2C"/>
    <w:rsid w:val="00620491"/>
    <w:rsid w:val="006E6B3B"/>
    <w:rsid w:val="0077761D"/>
    <w:rsid w:val="008137B1"/>
    <w:rsid w:val="0089319D"/>
    <w:rsid w:val="009A0DA2"/>
    <w:rsid w:val="009E2032"/>
    <w:rsid w:val="009F408A"/>
    <w:rsid w:val="00A87AB7"/>
    <w:rsid w:val="00AB7109"/>
    <w:rsid w:val="00B829B5"/>
    <w:rsid w:val="00BB4ED7"/>
    <w:rsid w:val="00BD6605"/>
    <w:rsid w:val="00BF315A"/>
    <w:rsid w:val="00BF6A45"/>
    <w:rsid w:val="00DA280A"/>
    <w:rsid w:val="00DB7DCB"/>
    <w:rsid w:val="00E351F6"/>
    <w:rsid w:val="00F67965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BF6"/>
  <w15:docId w15:val="{B1F1A577-91A2-43B1-80D5-90803BA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41</TotalTime>
  <Pages>1</Pages>
  <Words>1013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2026-03-02T11:48:00Z</dcterms:created>
  <dcterms:modified xsi:type="dcterms:W3CDTF">2026-03-06T13:16:00Z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