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CD" w:rsidRPr="00A62ECD" w:rsidRDefault="00A62ECD" w:rsidP="00A62EC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TERMO DE REFERÊNCIA</w:t>
      </w:r>
    </w:p>
    <w:p w:rsidR="00A62ECD" w:rsidRPr="00A62ECD" w:rsidRDefault="00A62ECD" w:rsidP="00A62E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Dispensa de Licitação – Art. 75, II, da Lei nº 14.133/2021</w:t>
      </w: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OBJETO</w:t>
      </w:r>
    </w:p>
    <w:p w:rsidR="00A62ECD" w:rsidRPr="00A62ECD" w:rsidRDefault="00A62ECD" w:rsidP="00A62E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 xml:space="preserve">Contratação de empresa especializada para prestação de serviços de </w:t>
      </w:r>
      <w:r w:rsidRPr="00A62ECD">
        <w:rPr>
          <w:rFonts w:ascii="Arial" w:eastAsia="Times New Roman" w:hAnsi="Arial" w:cs="Arial"/>
          <w:bCs/>
          <w:sz w:val="24"/>
          <w:szCs w:val="24"/>
          <w:lang w:eastAsia="pt-BR"/>
        </w:rPr>
        <w:t>locação, montagem, manutenção e desmontagem de estandes, pavilhão, pórtico de entrada, balcões e banheiros químicos</w:t>
      </w:r>
      <w:r w:rsidRPr="00A62ECD">
        <w:rPr>
          <w:rFonts w:ascii="Arial" w:eastAsia="Times New Roman" w:hAnsi="Arial" w:cs="Arial"/>
          <w:sz w:val="24"/>
          <w:szCs w:val="24"/>
          <w:lang w:eastAsia="pt-BR"/>
        </w:rPr>
        <w:t xml:space="preserve">, destinados à realização do </w:t>
      </w:r>
      <w:r w:rsidRPr="00A62EC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Feirão de Negócios de </w:t>
      </w:r>
      <w:proofErr w:type="spellStart"/>
      <w:r w:rsidRPr="00A62ECD">
        <w:rPr>
          <w:rFonts w:ascii="Arial" w:eastAsia="Times New Roman" w:hAnsi="Arial" w:cs="Arial"/>
          <w:bCs/>
          <w:sz w:val="24"/>
          <w:szCs w:val="24"/>
          <w:lang w:eastAsia="pt-BR"/>
        </w:rPr>
        <w:t>Quevedos</w:t>
      </w:r>
      <w:proofErr w:type="spellEnd"/>
      <w:r w:rsidRPr="00A62ECD">
        <w:rPr>
          <w:rFonts w:ascii="Arial" w:eastAsia="Times New Roman" w:hAnsi="Arial" w:cs="Arial"/>
          <w:sz w:val="24"/>
          <w:szCs w:val="24"/>
          <w:lang w:eastAsia="pt-BR"/>
        </w:rPr>
        <w:t xml:space="preserve">, a ocorrer nos dias </w:t>
      </w:r>
      <w:r w:rsidRPr="00A62ECD">
        <w:rPr>
          <w:rFonts w:ascii="Arial" w:eastAsia="Times New Roman" w:hAnsi="Arial" w:cs="Arial"/>
          <w:bCs/>
          <w:sz w:val="24"/>
          <w:szCs w:val="24"/>
          <w:lang w:eastAsia="pt-BR"/>
        </w:rPr>
        <w:t>20 e 21 de março de 2026</w:t>
      </w:r>
      <w:r w:rsidRPr="00A62ECD">
        <w:rPr>
          <w:rFonts w:ascii="Arial" w:eastAsia="Times New Roman" w:hAnsi="Arial" w:cs="Arial"/>
          <w:sz w:val="24"/>
          <w:szCs w:val="24"/>
          <w:lang w:eastAsia="pt-BR"/>
        </w:rPr>
        <w:t xml:space="preserve">, no Município de </w:t>
      </w:r>
      <w:proofErr w:type="spellStart"/>
      <w:r w:rsidRPr="00A62ECD">
        <w:rPr>
          <w:rFonts w:ascii="Arial" w:eastAsia="Times New Roman" w:hAnsi="Arial" w:cs="Arial"/>
          <w:sz w:val="24"/>
          <w:szCs w:val="24"/>
          <w:lang w:eastAsia="pt-BR"/>
        </w:rPr>
        <w:t>Quevedos</w:t>
      </w:r>
      <w:proofErr w:type="spellEnd"/>
      <w:r w:rsidRPr="00A62ECD">
        <w:rPr>
          <w:rFonts w:ascii="Arial" w:eastAsia="Times New Roman" w:hAnsi="Arial" w:cs="Arial"/>
          <w:sz w:val="24"/>
          <w:szCs w:val="24"/>
          <w:lang w:eastAsia="pt-BR"/>
        </w:rPr>
        <w:t>/RS.</w:t>
      </w:r>
    </w:p>
    <w:p w:rsidR="00A62ECD" w:rsidRPr="00A62ECD" w:rsidRDefault="00A62ECD" w:rsidP="00A62E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A contratação compreenderá o fornecimento integral da infraestrutura necessária, incluindo transporte, instalação, manutenção durante o evento e desmontagem final.</w:t>
      </w:r>
    </w:p>
    <w:p w:rsidR="00A62ECD" w:rsidRPr="00A62ECD" w:rsidRDefault="00A62ECD" w:rsidP="00A62E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FUNDAMENTAÇÃO LEGAL</w:t>
      </w:r>
    </w:p>
    <w:p w:rsidR="00A62ECD" w:rsidRPr="00A62ECD" w:rsidRDefault="00A62ECD" w:rsidP="00A62E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 xml:space="preserve">A contratação será realizada por </w:t>
      </w:r>
      <w:r w:rsidRPr="00A62ECD">
        <w:rPr>
          <w:rFonts w:ascii="Arial" w:eastAsia="Times New Roman" w:hAnsi="Arial" w:cs="Arial"/>
          <w:bCs/>
          <w:sz w:val="24"/>
          <w:szCs w:val="24"/>
          <w:lang w:eastAsia="pt-BR"/>
        </w:rPr>
        <w:t>Dispensa de Licitação</w:t>
      </w:r>
      <w:r w:rsidRPr="00A62ECD">
        <w:rPr>
          <w:rFonts w:ascii="Arial" w:eastAsia="Times New Roman" w:hAnsi="Arial" w:cs="Arial"/>
          <w:sz w:val="24"/>
          <w:szCs w:val="24"/>
          <w:lang w:eastAsia="pt-BR"/>
        </w:rPr>
        <w:t xml:space="preserve">, com fundamento no </w:t>
      </w:r>
      <w:r w:rsidRPr="00A62ECD">
        <w:rPr>
          <w:rFonts w:ascii="Arial" w:eastAsia="Times New Roman" w:hAnsi="Arial" w:cs="Arial"/>
          <w:bCs/>
          <w:sz w:val="24"/>
          <w:szCs w:val="24"/>
          <w:lang w:eastAsia="pt-BR"/>
        </w:rPr>
        <w:t>art. 75, inciso II</w:t>
      </w:r>
      <w:r w:rsidRPr="00A62ECD">
        <w:rPr>
          <w:rFonts w:ascii="Arial" w:eastAsia="Times New Roman" w:hAnsi="Arial" w:cs="Arial"/>
          <w:sz w:val="24"/>
          <w:szCs w:val="24"/>
          <w:lang w:eastAsia="pt-BR"/>
        </w:rPr>
        <w:t>, da Lei nº 14.133/2021, por se tratar de contratação de serviços comuns com valor estimado dentro do limite legal vigente.</w:t>
      </w:r>
    </w:p>
    <w:p w:rsidR="00A62ECD" w:rsidRPr="00A62ECD" w:rsidRDefault="00A62ECD" w:rsidP="00A62E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 xml:space="preserve">O critério de julgamento adotado será o </w:t>
      </w:r>
      <w:r w:rsidRPr="00A62ECD">
        <w:rPr>
          <w:rFonts w:ascii="Arial" w:eastAsia="Times New Roman" w:hAnsi="Arial" w:cs="Arial"/>
          <w:bCs/>
          <w:sz w:val="24"/>
          <w:szCs w:val="24"/>
          <w:lang w:eastAsia="pt-BR"/>
        </w:rPr>
        <w:t>menor preço global</w:t>
      </w:r>
      <w:r w:rsidRPr="00A62ECD">
        <w:rPr>
          <w:rFonts w:ascii="Arial" w:eastAsia="Times New Roman" w:hAnsi="Arial" w:cs="Arial"/>
          <w:sz w:val="24"/>
          <w:szCs w:val="24"/>
          <w:lang w:eastAsia="pt-BR"/>
        </w:rPr>
        <w:t xml:space="preserve">, nos termos dos </w:t>
      </w:r>
      <w:proofErr w:type="spellStart"/>
      <w:r w:rsidRPr="00A62ECD">
        <w:rPr>
          <w:rFonts w:ascii="Arial" w:eastAsia="Times New Roman" w:hAnsi="Arial" w:cs="Arial"/>
          <w:sz w:val="24"/>
          <w:szCs w:val="24"/>
          <w:lang w:eastAsia="pt-BR"/>
        </w:rPr>
        <w:t>arts</w:t>
      </w:r>
      <w:proofErr w:type="spellEnd"/>
      <w:r w:rsidRPr="00A62ECD">
        <w:rPr>
          <w:rFonts w:ascii="Arial" w:eastAsia="Times New Roman" w:hAnsi="Arial" w:cs="Arial"/>
          <w:sz w:val="24"/>
          <w:szCs w:val="24"/>
          <w:lang w:eastAsia="pt-BR"/>
        </w:rPr>
        <w:t>. 6º, inciso XLI, 17, §2º e 34 da Lei nº 14.133/2021.</w:t>
      </w:r>
    </w:p>
    <w:p w:rsidR="00A62ECD" w:rsidRPr="00A62ECD" w:rsidRDefault="00A62ECD" w:rsidP="00A62E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DESCRIÇÃO DA NECESSIDADE</w:t>
      </w:r>
    </w:p>
    <w:p w:rsidR="00A62ECD" w:rsidRPr="00A62ECD" w:rsidRDefault="00A62ECD" w:rsidP="00A62E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O Feirão de Negócios integra a programação oficial da Semana de Aniversário do Município, conforme calendário oficial de eventos, com o objetivo de:</w:t>
      </w:r>
    </w:p>
    <w:p w:rsidR="00A62ECD" w:rsidRPr="00A62ECD" w:rsidRDefault="00A62ECD" w:rsidP="00A62E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Fomentar o comércio local;</w:t>
      </w:r>
    </w:p>
    <w:p w:rsidR="00A62ECD" w:rsidRPr="00A62ECD" w:rsidRDefault="00A62ECD" w:rsidP="00A62E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Fortalecer lojistas e prestadores de serviços;</w:t>
      </w:r>
    </w:p>
    <w:p w:rsidR="00A62ECD" w:rsidRPr="00A62ECD" w:rsidRDefault="00A62ECD" w:rsidP="00A62E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Estimular a geração de renda;</w:t>
      </w:r>
    </w:p>
    <w:p w:rsidR="00A62ECD" w:rsidRPr="00A62ECD" w:rsidRDefault="00A62ECD" w:rsidP="00A62E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Incrementar a arrecadação tributária;</w:t>
      </w:r>
    </w:p>
    <w:p w:rsidR="00A62ECD" w:rsidRPr="00A62ECD" w:rsidRDefault="00A62ECD" w:rsidP="00A62E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Promover o desenvolvimento econômico local.</w:t>
      </w:r>
    </w:p>
    <w:p w:rsidR="00A62ECD" w:rsidRPr="00A62ECD" w:rsidRDefault="00A62ECD" w:rsidP="00A62E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A contratação da infraestrutura é indispensável para garantir condições adequadas de segurança, acessibilidade e conforto aos expositores e ao público participante.</w:t>
      </w:r>
    </w:p>
    <w:p w:rsidR="00A62ECD" w:rsidRPr="00A62ECD" w:rsidRDefault="00A62ECD" w:rsidP="00A62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ALINHAMENTO COM O PLANEJAMENTO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A presente contratação está prevista no </w:t>
      </w:r>
      <w:r w:rsidRPr="00A62EC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Plano de Contratações Anual do Município de </w:t>
      </w:r>
      <w:proofErr w:type="spellStart"/>
      <w:r w:rsidRPr="00A62ECD">
        <w:rPr>
          <w:rFonts w:ascii="Arial" w:eastAsia="Times New Roman" w:hAnsi="Arial" w:cs="Arial"/>
          <w:bCs/>
          <w:sz w:val="24"/>
          <w:szCs w:val="24"/>
          <w:lang w:eastAsia="pt-BR"/>
        </w:rPr>
        <w:t>Quevedos</w:t>
      </w:r>
      <w:proofErr w:type="spellEnd"/>
      <w:r w:rsidRPr="00A62ECD">
        <w:rPr>
          <w:rFonts w:ascii="Arial" w:eastAsia="Times New Roman" w:hAnsi="Arial" w:cs="Arial"/>
          <w:sz w:val="24"/>
          <w:szCs w:val="24"/>
          <w:lang w:eastAsia="pt-BR"/>
        </w:rPr>
        <w:t>, estando alinhada ao planejamento estratégico da Administração Municipal.</w:t>
      </w:r>
    </w:p>
    <w:p w:rsidR="00A62ECD" w:rsidRPr="00A62ECD" w:rsidRDefault="00A62ECD" w:rsidP="00A62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DESCRIÇÃO DA SOLUÇÃO</w:t>
      </w:r>
    </w:p>
    <w:p w:rsidR="00A62ECD" w:rsidRPr="00A62ECD" w:rsidRDefault="00A62ECD" w:rsidP="00A62E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62ECD">
        <w:rPr>
          <w:rFonts w:ascii="Arial" w:eastAsia="Times New Roman" w:hAnsi="Arial" w:cs="Arial"/>
          <w:sz w:val="24"/>
          <w:szCs w:val="24"/>
          <w:lang w:eastAsia="pt-BR"/>
        </w:rPr>
        <w:t>A solução consiste na contratação de empresa especializada para fornecimento da seguinte estrutura:</w:t>
      </w:r>
    </w:p>
    <w:p w:rsidR="00A62ECD" w:rsidRDefault="00A62ECD" w:rsidP="00A62E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gramStart"/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5.1 Quantitativos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5554"/>
        <w:gridCol w:w="732"/>
        <w:gridCol w:w="808"/>
        <w:gridCol w:w="912"/>
      </w:tblGrid>
      <w:tr w:rsidR="00A62ECD" w:rsidRPr="00CC2459" w:rsidTr="000238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CD" w:rsidRPr="00CC2459" w:rsidRDefault="00A62ECD" w:rsidP="000238F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C2459">
              <w:rPr>
                <w:rFonts w:ascii="Arial" w:hAnsi="Arial" w:cs="Arial"/>
                <w:b/>
                <w:bCs/>
                <w:sz w:val="16"/>
              </w:rPr>
              <w:t>Item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CD" w:rsidRPr="00CC2459" w:rsidRDefault="00A62ECD" w:rsidP="000238F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C2459">
              <w:rPr>
                <w:rFonts w:ascii="Arial" w:hAnsi="Arial" w:cs="Arial"/>
                <w:b/>
                <w:bCs/>
                <w:sz w:val="16"/>
              </w:rPr>
              <w:t>Especificação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CD" w:rsidRPr="00CC2459" w:rsidRDefault="00A62ECD" w:rsidP="000238F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C2459">
              <w:rPr>
                <w:rFonts w:ascii="Arial" w:hAnsi="Arial" w:cs="Arial"/>
                <w:b/>
                <w:bCs/>
                <w:sz w:val="16"/>
              </w:rPr>
              <w:t>Unid.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CD" w:rsidRPr="00CC2459" w:rsidRDefault="00A62ECD" w:rsidP="000238F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C2459">
              <w:rPr>
                <w:rFonts w:ascii="Arial" w:hAnsi="Arial" w:cs="Arial"/>
                <w:b/>
                <w:bCs/>
                <w:sz w:val="16"/>
              </w:rPr>
              <w:t>Preço unitário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CD" w:rsidRPr="00CC2459" w:rsidRDefault="00A62ECD" w:rsidP="000238F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CC2459">
              <w:rPr>
                <w:rFonts w:ascii="Arial" w:hAnsi="Arial" w:cs="Arial"/>
                <w:b/>
                <w:bCs/>
                <w:sz w:val="16"/>
              </w:rPr>
              <w:t>Preço Total</w:t>
            </w:r>
          </w:p>
        </w:tc>
      </w:tr>
      <w:tr w:rsidR="00A62ECD" w:rsidRPr="002A14C1" w:rsidTr="000238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ECD" w:rsidRPr="00CC2459" w:rsidRDefault="00A62ECD" w:rsidP="000238F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C2459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CD" w:rsidRPr="00A62ECD" w:rsidRDefault="00A62ECD" w:rsidP="00A62EC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62EC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20 estandes medindo 3m x 2m, com tablado;</w:t>
            </w:r>
          </w:p>
          <w:p w:rsidR="00A62ECD" w:rsidRPr="00A62ECD" w:rsidRDefault="00A62ECD" w:rsidP="00A62EC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A62EC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01 pavilhão</w:t>
            </w:r>
            <w:proofErr w:type="gramEnd"/>
            <w:r w:rsidRPr="00A62EC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medindo 10m x 30m, para cobertura dos estandes;</w:t>
            </w:r>
          </w:p>
          <w:p w:rsidR="00A62ECD" w:rsidRPr="00A62ECD" w:rsidRDefault="00A62ECD" w:rsidP="00A62EC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A62EC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01 pórtico</w:t>
            </w:r>
            <w:proofErr w:type="gramEnd"/>
            <w:r w:rsidRPr="00A62EC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medindo 8m x 1m;</w:t>
            </w:r>
          </w:p>
          <w:p w:rsidR="00A62ECD" w:rsidRPr="00A62ECD" w:rsidRDefault="00A62ECD" w:rsidP="00A62EC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A62EC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20 balcões medindo 1m x 0,50m;</w:t>
            </w:r>
          </w:p>
          <w:p w:rsidR="00A62ECD" w:rsidRPr="00CC2459" w:rsidRDefault="0032722A" w:rsidP="0032722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62EC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</w:t>
            </w:r>
            <w:r w:rsidRPr="00A62EC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ornecimento integral da infraestrutura necessária, incluindo transporte, instalação, manutenção du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rante o evento e desmontagem fin</w:t>
            </w:r>
            <w:r w:rsidRPr="00A62EC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CD" w:rsidRPr="00234802" w:rsidRDefault="00A62ECD" w:rsidP="000238F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234802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CD" w:rsidRPr="00234802" w:rsidRDefault="00A62ECD" w:rsidP="00A62ECD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34.000,00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CD" w:rsidRPr="00234802" w:rsidRDefault="00A62ECD" w:rsidP="000238F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34.000,00</w:t>
            </w:r>
          </w:p>
        </w:tc>
      </w:tr>
      <w:tr w:rsidR="00A62ECD" w:rsidRPr="002A14C1" w:rsidTr="000238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CD" w:rsidRPr="00CC2459" w:rsidRDefault="00A62ECD" w:rsidP="000238F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CD" w:rsidRPr="00A62ECD" w:rsidRDefault="00A62ECD" w:rsidP="00A62EC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Banheiros ecológicos ( incluindo transporte, sucção e produtos químicos)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CD" w:rsidRPr="00234802" w:rsidRDefault="00A62ECD" w:rsidP="00A62ECD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04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CD" w:rsidRDefault="00A62ECD" w:rsidP="00A62ECD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612,50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CD" w:rsidRDefault="00A62ECD" w:rsidP="00A62ECD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2.450,00</w:t>
            </w:r>
          </w:p>
        </w:tc>
      </w:tr>
      <w:tr w:rsidR="00A62ECD" w:rsidRPr="002A14C1" w:rsidTr="000238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CD" w:rsidRPr="00CC2459" w:rsidRDefault="00A62ECD" w:rsidP="000238F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CD" w:rsidRPr="00CC2459" w:rsidRDefault="00A62ECD" w:rsidP="000238F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CD" w:rsidRPr="002A14C1" w:rsidRDefault="00A62ECD" w:rsidP="000238F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CD" w:rsidRPr="002A14C1" w:rsidRDefault="00A62ECD" w:rsidP="000238F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ECD" w:rsidRPr="002A14C1" w:rsidRDefault="00A62ECD" w:rsidP="000238F2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  <w:r w:rsidR="0032722A">
              <w:rPr>
                <w:rFonts w:ascii="Arial" w:hAnsi="Arial" w:cs="Arial"/>
                <w:b/>
                <w:bCs/>
                <w:sz w:val="15"/>
                <w:szCs w:val="15"/>
              </w:rPr>
              <w:t>6.450,00</w:t>
            </w:r>
          </w:p>
        </w:tc>
      </w:tr>
    </w:tbl>
    <w:p w:rsidR="00A62ECD" w:rsidRPr="00A62ECD" w:rsidRDefault="00A62ECD" w:rsidP="00A62E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5.2 Obrigações da Contratada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A contratada será responsável por:</w:t>
      </w:r>
    </w:p>
    <w:p w:rsidR="00A62ECD" w:rsidRPr="00A62ECD" w:rsidRDefault="00A62ECD" w:rsidP="00A62E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Transporte de todos os materiais;</w:t>
      </w:r>
    </w:p>
    <w:p w:rsidR="00A62ECD" w:rsidRPr="00A62ECD" w:rsidRDefault="00A62ECD" w:rsidP="00A62E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Montagem e instalação completa das estruturas;</w:t>
      </w:r>
    </w:p>
    <w:p w:rsidR="00A62ECD" w:rsidRPr="00A62ECD" w:rsidRDefault="00A62ECD" w:rsidP="00A62E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Testes de estabilidade e segurança;</w:t>
      </w:r>
    </w:p>
    <w:p w:rsidR="00A62ECD" w:rsidRPr="00A62ECD" w:rsidRDefault="00A62ECD" w:rsidP="00A62E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Manutenção durante os dias do evento;</w:t>
      </w:r>
    </w:p>
    <w:p w:rsidR="00A62ECD" w:rsidRPr="00A62ECD" w:rsidRDefault="00A62ECD" w:rsidP="00A62E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Desmontagem e retirada integral da estrutura;</w:t>
      </w:r>
    </w:p>
    <w:p w:rsidR="00A62ECD" w:rsidRPr="00A62ECD" w:rsidRDefault="00A62ECD" w:rsidP="00A62E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Destinação ambientalmente adequada dos resíduos dos banheiros ecológicos.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 xml:space="preserve">As estruturas deverão estar </w:t>
      </w: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integralmente montadas e prontas até às 18h do dia 19 de março de 2026</w:t>
      </w:r>
      <w:r w:rsidRPr="00A62EC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62ECD" w:rsidRPr="00A62ECD" w:rsidRDefault="00A62ECD" w:rsidP="00A62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6. NATUREZA DO OBJETO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 xml:space="preserve">Trata-se de </w:t>
      </w:r>
      <w:r w:rsidRPr="00A62ECD">
        <w:rPr>
          <w:rFonts w:ascii="Arial" w:eastAsia="Times New Roman" w:hAnsi="Arial" w:cs="Arial"/>
          <w:bCs/>
          <w:sz w:val="24"/>
          <w:szCs w:val="24"/>
          <w:lang w:eastAsia="pt-BR"/>
        </w:rPr>
        <w:t>serviço comum</w:t>
      </w:r>
      <w:r w:rsidRPr="00A62ECD">
        <w:rPr>
          <w:rFonts w:ascii="Arial" w:eastAsia="Times New Roman" w:hAnsi="Arial" w:cs="Arial"/>
          <w:sz w:val="24"/>
          <w:szCs w:val="24"/>
          <w:lang w:eastAsia="pt-BR"/>
        </w:rPr>
        <w:t>, cujos padrões de desempenho e qualidade podem ser objetivamente definidos por especificações usuais de mercado.</w:t>
      </w:r>
    </w:p>
    <w:p w:rsidR="00A62ECD" w:rsidRPr="00A62ECD" w:rsidRDefault="00A62ECD" w:rsidP="00A62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 REQUISITOS DA CONTRATAÇÃO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A empresa deverá comprovar:</w:t>
      </w:r>
    </w:p>
    <w:p w:rsidR="00A62ECD" w:rsidRPr="00A62ECD" w:rsidRDefault="00A62ECD" w:rsidP="00A62E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Atuação em ramo compatível com o objeto;</w:t>
      </w:r>
    </w:p>
    <w:p w:rsidR="00A62ECD" w:rsidRPr="00A62ECD" w:rsidRDefault="00A62ECD" w:rsidP="00A62E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Experiência em eventos similares;</w:t>
      </w: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7.1 Habilitação Jurídica e Regularidade Fiscal (</w:t>
      </w:r>
      <w:proofErr w:type="spellStart"/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arts</w:t>
      </w:r>
      <w:proofErr w:type="spellEnd"/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 62 e 66 da Lei 14.133/2021)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a) Certidão Negativa de Débitos Trabalhistas (CNDT);</w:t>
      </w:r>
      <w:r w:rsidRPr="00A62ECD">
        <w:rPr>
          <w:rFonts w:ascii="Arial" w:eastAsia="Times New Roman" w:hAnsi="Arial" w:cs="Arial"/>
          <w:sz w:val="24"/>
          <w:szCs w:val="24"/>
          <w:lang w:eastAsia="pt-BR"/>
        </w:rPr>
        <w:br/>
        <w:t>b) Certidão de Regularidade do FGTS;</w:t>
      </w:r>
      <w:r w:rsidRPr="00A62ECD">
        <w:rPr>
          <w:rFonts w:ascii="Arial" w:eastAsia="Times New Roman" w:hAnsi="Arial" w:cs="Arial"/>
          <w:sz w:val="24"/>
          <w:szCs w:val="24"/>
          <w:lang w:eastAsia="pt-BR"/>
        </w:rPr>
        <w:br/>
        <w:t>c) Certidão Negativa de Débitos Federais;</w:t>
      </w:r>
      <w:r w:rsidRPr="00A62ECD">
        <w:rPr>
          <w:rFonts w:ascii="Arial" w:eastAsia="Times New Roman" w:hAnsi="Arial" w:cs="Arial"/>
          <w:sz w:val="24"/>
          <w:szCs w:val="24"/>
          <w:lang w:eastAsia="pt-BR"/>
        </w:rPr>
        <w:br/>
        <w:t>d) Certidão Negativa de Débitos Estaduais;</w:t>
      </w:r>
      <w:r w:rsidRPr="00A62ECD">
        <w:rPr>
          <w:rFonts w:ascii="Arial" w:eastAsia="Times New Roman" w:hAnsi="Arial" w:cs="Arial"/>
          <w:sz w:val="24"/>
          <w:szCs w:val="24"/>
          <w:lang w:eastAsia="pt-BR"/>
        </w:rPr>
        <w:br/>
        <w:t>e) Certidão Negativa de Débitos Municipais.</w:t>
      </w:r>
    </w:p>
    <w:p w:rsidR="00A62ECD" w:rsidRPr="00A62ECD" w:rsidRDefault="00A62ECD" w:rsidP="00A62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 ESTIMATIVA DO VALOR</w:t>
      </w:r>
    </w:p>
    <w:p w:rsidR="00A62ECD" w:rsidRPr="00A62ECD" w:rsidRDefault="00A62ECD" w:rsidP="00A62E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 xml:space="preserve">O valor estimado da contratação é de </w:t>
      </w: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R$ </w:t>
      </w:r>
      <w:r w:rsidR="0032722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36.450,00</w:t>
      </w:r>
      <w:r w:rsidRPr="00A62ECD">
        <w:rPr>
          <w:rFonts w:ascii="Arial" w:eastAsia="Times New Roman" w:hAnsi="Arial" w:cs="Arial"/>
          <w:sz w:val="24"/>
          <w:szCs w:val="24"/>
          <w:lang w:eastAsia="pt-BR"/>
        </w:rPr>
        <w:t>, compreendendo todos os custos diretos e indiretos, encargos sociais, transporte, alimentação, montagem, desmontagem e demais despesas necessárias.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A estimativa foi elaborada com base em:</w:t>
      </w:r>
      <w:bookmarkStart w:id="0" w:name="_GoBack"/>
      <w:bookmarkEnd w:id="0"/>
    </w:p>
    <w:p w:rsidR="00A62ECD" w:rsidRPr="00A62ECD" w:rsidRDefault="00A62ECD" w:rsidP="00A62E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Cotação com fornecedores;</w:t>
      </w:r>
    </w:p>
    <w:p w:rsidR="00A62ECD" w:rsidRPr="00A62ECD" w:rsidRDefault="00A62ECD" w:rsidP="00A62E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Comparativos de mercado;</w:t>
      </w:r>
    </w:p>
    <w:p w:rsidR="00A62ECD" w:rsidRPr="00A62ECD" w:rsidRDefault="00A62ECD" w:rsidP="00A62E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Procedimentos previstos no Decreto Municipal nº 1.053/2024.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O valor mostra-se compatível com o mercado.</w:t>
      </w:r>
    </w:p>
    <w:p w:rsidR="00A62ECD" w:rsidRPr="00A62ECD" w:rsidRDefault="00A62ECD" w:rsidP="00A62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 JUSTIFICATIVA PARA NÃO PARCELAMENTO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Nos termos do art. 47 da Lei nº 14.133/2021, o parcelamento não se mostra técnica nem economicamente vantajoso, pois:</w:t>
      </w:r>
    </w:p>
    <w:p w:rsidR="00A62ECD" w:rsidRPr="00A62ECD" w:rsidRDefault="00A62ECD" w:rsidP="00A62E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Comprometeria a padronização da estrutura;</w:t>
      </w:r>
    </w:p>
    <w:p w:rsidR="00A62ECD" w:rsidRPr="00A62ECD" w:rsidRDefault="00A62ECD" w:rsidP="00A62E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Geraria perda de economia de escala;</w:t>
      </w:r>
    </w:p>
    <w:p w:rsidR="00A62ECD" w:rsidRPr="00A62ECD" w:rsidRDefault="00A62ECD" w:rsidP="00A62E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Aumentaria os custos administrativos de fiscalização;</w:t>
      </w:r>
    </w:p>
    <w:p w:rsidR="00A62ECD" w:rsidRPr="00A62ECD" w:rsidRDefault="00A62ECD" w:rsidP="00A62E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Poderia comprometer a responsabilidade técnica pela montagem integrada.</w:t>
      </w:r>
    </w:p>
    <w:p w:rsidR="00A62ECD" w:rsidRPr="00A62ECD" w:rsidRDefault="00A62ECD" w:rsidP="00A62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10. RESULTADOS PRETENDIDOS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Com a contratação pretende-se:</w:t>
      </w:r>
    </w:p>
    <w:p w:rsidR="00A62ECD" w:rsidRPr="00A62ECD" w:rsidRDefault="00A62ECD" w:rsidP="00A62E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Selecionar proposta mais vantajosa;</w:t>
      </w:r>
    </w:p>
    <w:p w:rsidR="00A62ECD" w:rsidRPr="00A62ECD" w:rsidRDefault="00A62ECD" w:rsidP="00A62E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Garantir isonomia entre fornecedores;</w:t>
      </w:r>
    </w:p>
    <w:p w:rsidR="00A62ECD" w:rsidRPr="00A62ECD" w:rsidRDefault="00A62ECD" w:rsidP="00A62E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 xml:space="preserve">Evitar </w:t>
      </w:r>
      <w:proofErr w:type="spellStart"/>
      <w:r w:rsidRPr="00A62ECD">
        <w:rPr>
          <w:rFonts w:ascii="Arial" w:eastAsia="Times New Roman" w:hAnsi="Arial" w:cs="Arial"/>
          <w:sz w:val="24"/>
          <w:szCs w:val="24"/>
          <w:lang w:eastAsia="pt-BR"/>
        </w:rPr>
        <w:t>sobrepreço</w:t>
      </w:r>
      <w:proofErr w:type="spellEnd"/>
      <w:r w:rsidRPr="00A62ECD">
        <w:rPr>
          <w:rFonts w:ascii="Arial" w:eastAsia="Times New Roman" w:hAnsi="Arial" w:cs="Arial"/>
          <w:sz w:val="24"/>
          <w:szCs w:val="24"/>
          <w:lang w:eastAsia="pt-BR"/>
        </w:rPr>
        <w:t xml:space="preserve"> e superfaturamento;</w:t>
      </w:r>
    </w:p>
    <w:p w:rsidR="00A62ECD" w:rsidRPr="00A62ECD" w:rsidRDefault="00A62ECD" w:rsidP="00A62E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Assegurar infraestrutura adequada e segura para o evento;</w:t>
      </w:r>
    </w:p>
    <w:p w:rsidR="00A62ECD" w:rsidRPr="00A62ECD" w:rsidRDefault="00A62ECD" w:rsidP="00A62E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Observar boas práticas de sustentabilidade.</w:t>
      </w:r>
    </w:p>
    <w:p w:rsidR="00A62ECD" w:rsidRPr="00A62ECD" w:rsidRDefault="00A62ECD" w:rsidP="00A62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11. PROVIDÊNCIAS PRÉVIAS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Antes da formalização do contrato, deverão ser adotadas as seguintes medidas:</w:t>
      </w:r>
    </w:p>
    <w:p w:rsidR="00A62ECD" w:rsidRPr="00A62ECD" w:rsidRDefault="00A62ECD" w:rsidP="00A62E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Formalização do processo de dispensa;</w:t>
      </w:r>
    </w:p>
    <w:p w:rsidR="00A62ECD" w:rsidRPr="00A62ECD" w:rsidRDefault="00A62ECD" w:rsidP="00A62E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Publicação do extrato conforme art. 72 da Lei 14.133/2021;</w:t>
      </w:r>
    </w:p>
    <w:p w:rsidR="00A62ECD" w:rsidRPr="00A62ECD" w:rsidRDefault="00A62ECD" w:rsidP="00A62E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Verificação da disponibilidade orçamentária;</w:t>
      </w:r>
    </w:p>
    <w:p w:rsidR="00A62ECD" w:rsidRPr="00A62ECD" w:rsidRDefault="00A62ECD" w:rsidP="00A62E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Confirmação da viabilidade do espaço na rua lateral à Praça Central;</w:t>
      </w:r>
    </w:p>
    <w:p w:rsidR="00A62ECD" w:rsidRPr="00A62ECD" w:rsidRDefault="00A62ECD" w:rsidP="00A62E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Designação de fiscal do contrato.</w:t>
      </w:r>
    </w:p>
    <w:p w:rsidR="00A62ECD" w:rsidRPr="00A62ECD" w:rsidRDefault="00A62ECD" w:rsidP="00A62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12. IMPACTOS AMBIENTAIS E MEDIDAS MITIGADORAS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Possíveis impactos:</w:t>
      </w:r>
    </w:p>
    <w:p w:rsidR="00A62ECD" w:rsidRPr="00A62ECD" w:rsidRDefault="00A62ECD" w:rsidP="00A62E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Compactação do solo (mitigado por instalação em rua pavimentada);</w:t>
      </w:r>
    </w:p>
    <w:p w:rsidR="00A62ECD" w:rsidRPr="00A62ECD" w:rsidRDefault="00A62ECD" w:rsidP="00A62E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Geração de resíduos sanitários;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Medidas:</w:t>
      </w:r>
    </w:p>
    <w:p w:rsidR="00A62ECD" w:rsidRPr="00A62ECD" w:rsidRDefault="00A62ECD" w:rsidP="00A62E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Destinação ambientalmente adequada dos resíduos;</w:t>
      </w:r>
    </w:p>
    <w:p w:rsidR="00A62ECD" w:rsidRPr="00A62ECD" w:rsidRDefault="00A62ECD" w:rsidP="00A62E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Responsabilidade da contratada pela coleta e descarte dos banheiros ecológicos.</w:t>
      </w:r>
    </w:p>
    <w:p w:rsidR="00A62ECD" w:rsidRPr="00A62ECD" w:rsidRDefault="00A62ECD" w:rsidP="00A62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13. FISCALIZAÇÃO DO CONTRATO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A execução contratual será acompanhada por servidor designado, nos termos do art. 117 da Lei nº 14.133/2021, competindo-lhe:</w:t>
      </w:r>
    </w:p>
    <w:p w:rsidR="00A62ECD" w:rsidRPr="00A62ECD" w:rsidRDefault="00A62ECD" w:rsidP="00A62E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Acompanhar montagem e desmontagem;</w:t>
      </w:r>
    </w:p>
    <w:p w:rsidR="00A62ECD" w:rsidRPr="00A62ECD" w:rsidRDefault="00A62ECD" w:rsidP="00A62E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Verificar conformidade das estruturas;</w:t>
      </w:r>
    </w:p>
    <w:p w:rsidR="00A62ECD" w:rsidRPr="00A62ECD" w:rsidRDefault="00A62ECD" w:rsidP="00A62E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Registrar ocorrências;</w:t>
      </w:r>
    </w:p>
    <w:p w:rsidR="00A62ECD" w:rsidRPr="00A62ECD" w:rsidRDefault="00A62ECD" w:rsidP="00A62E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Atestar a execução para fins de pagamento.</w:t>
      </w:r>
    </w:p>
    <w:p w:rsidR="00A62ECD" w:rsidRPr="00A62ECD" w:rsidRDefault="00A62ECD" w:rsidP="00A62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14. FORMA DE PAGAMENTO</w:t>
      </w: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62ECD">
        <w:rPr>
          <w:rFonts w:ascii="Arial" w:eastAsia="Times New Roman" w:hAnsi="Arial" w:cs="Arial"/>
          <w:sz w:val="24"/>
          <w:szCs w:val="24"/>
          <w:lang w:eastAsia="pt-BR"/>
        </w:rPr>
        <w:t>O pagamento será realizado após a execução integral dos serviços e atesto do fiscal do contrato, mediante apresentação de nota fiscal.</w:t>
      </w:r>
    </w:p>
    <w:p w:rsidR="00A62ECD" w:rsidRPr="00A62ECD" w:rsidRDefault="00A62ECD" w:rsidP="00A62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spellStart"/>
      <w:r w:rsidRPr="00A62ECD">
        <w:rPr>
          <w:rFonts w:ascii="Arial" w:eastAsia="Times New Roman" w:hAnsi="Arial" w:cs="Arial"/>
          <w:sz w:val="24"/>
          <w:szCs w:val="24"/>
          <w:lang w:eastAsia="pt-BR"/>
        </w:rPr>
        <w:t>Quevedos</w:t>
      </w:r>
      <w:proofErr w:type="spellEnd"/>
      <w:r w:rsidRPr="00A62ECD">
        <w:rPr>
          <w:rFonts w:ascii="Arial" w:eastAsia="Times New Roman" w:hAnsi="Arial" w:cs="Arial"/>
          <w:sz w:val="24"/>
          <w:szCs w:val="24"/>
          <w:lang w:eastAsia="pt-BR"/>
        </w:rPr>
        <w:t>, 03 de março de 2026.</w:t>
      </w:r>
    </w:p>
    <w:p w:rsid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2ECD" w:rsidRPr="00A62ECD" w:rsidRDefault="00A62ECD" w:rsidP="00A62E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A62ECD">
        <w:rPr>
          <w:rFonts w:ascii="Arial" w:eastAsia="Times New Roman" w:hAnsi="Arial" w:cs="Arial"/>
          <w:b/>
          <w:bCs/>
          <w:szCs w:val="24"/>
          <w:lang w:eastAsia="pt-BR"/>
        </w:rPr>
        <w:t>Karine dos Santos Almeida</w:t>
      </w:r>
      <w:r w:rsidRPr="00A62ECD">
        <w:rPr>
          <w:rFonts w:ascii="Arial" w:eastAsia="Times New Roman" w:hAnsi="Arial" w:cs="Arial"/>
          <w:szCs w:val="24"/>
          <w:lang w:eastAsia="pt-BR"/>
        </w:rPr>
        <w:br/>
        <w:t>Secretária Municipal de Finanças</w:t>
      </w:r>
      <w:r w:rsidRPr="00A62ECD">
        <w:rPr>
          <w:rFonts w:ascii="Arial" w:eastAsia="Times New Roman" w:hAnsi="Arial" w:cs="Arial"/>
          <w:szCs w:val="24"/>
          <w:lang w:eastAsia="pt-BR"/>
        </w:rPr>
        <w:br/>
        <w:t xml:space="preserve">Prefeitura de </w:t>
      </w:r>
      <w:proofErr w:type="spellStart"/>
      <w:r w:rsidRPr="00A62ECD">
        <w:rPr>
          <w:rFonts w:ascii="Arial" w:eastAsia="Times New Roman" w:hAnsi="Arial" w:cs="Arial"/>
          <w:szCs w:val="24"/>
          <w:lang w:eastAsia="pt-BR"/>
        </w:rPr>
        <w:t>Quevedos</w:t>
      </w:r>
      <w:proofErr w:type="spellEnd"/>
      <w:r w:rsidRPr="00A62ECD">
        <w:rPr>
          <w:rFonts w:ascii="Arial" w:eastAsia="Times New Roman" w:hAnsi="Arial" w:cs="Arial"/>
          <w:szCs w:val="24"/>
          <w:lang w:eastAsia="pt-BR"/>
        </w:rPr>
        <w:t xml:space="preserve"> – RS</w:t>
      </w:r>
    </w:p>
    <w:p w:rsidR="003D3848" w:rsidRPr="00A62ECD" w:rsidRDefault="0032722A">
      <w:pPr>
        <w:rPr>
          <w:rFonts w:ascii="Arial" w:hAnsi="Arial" w:cs="Arial"/>
          <w:sz w:val="24"/>
          <w:szCs w:val="24"/>
        </w:rPr>
      </w:pPr>
    </w:p>
    <w:sectPr w:rsidR="003D3848" w:rsidRPr="00A62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74"/>
    <w:multiLevelType w:val="multilevel"/>
    <w:tmpl w:val="8F9C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96D8E"/>
    <w:multiLevelType w:val="multilevel"/>
    <w:tmpl w:val="406E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73E31"/>
    <w:multiLevelType w:val="multilevel"/>
    <w:tmpl w:val="47B4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02083"/>
    <w:multiLevelType w:val="multilevel"/>
    <w:tmpl w:val="E78A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54EB3"/>
    <w:multiLevelType w:val="multilevel"/>
    <w:tmpl w:val="F81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14869"/>
    <w:multiLevelType w:val="multilevel"/>
    <w:tmpl w:val="55E4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15350"/>
    <w:multiLevelType w:val="multilevel"/>
    <w:tmpl w:val="CB3C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50054"/>
    <w:multiLevelType w:val="multilevel"/>
    <w:tmpl w:val="768A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F23BA"/>
    <w:multiLevelType w:val="multilevel"/>
    <w:tmpl w:val="A824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B02F1"/>
    <w:multiLevelType w:val="multilevel"/>
    <w:tmpl w:val="0B9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F0D09"/>
    <w:multiLevelType w:val="multilevel"/>
    <w:tmpl w:val="8464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CD"/>
    <w:rsid w:val="0032722A"/>
    <w:rsid w:val="00833D98"/>
    <w:rsid w:val="00A62ECD"/>
    <w:rsid w:val="00D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46B"/>
  <w15:chartTrackingRefBased/>
  <w15:docId w15:val="{7EE66C26-CDCF-4528-8114-2F20D8F7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2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62E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EC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62EC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62EC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6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ECD"/>
    <w:rPr>
      <w:b/>
      <w:bCs/>
    </w:rPr>
  </w:style>
  <w:style w:type="character" w:customStyle="1" w:styleId="whitespace-normal">
    <w:name w:val="whitespace-normal"/>
    <w:basedOn w:val="Fontepargpadro"/>
    <w:rsid w:val="00A6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880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Maclaine</dc:creator>
  <cp:keywords/>
  <dc:description/>
  <cp:lastModifiedBy>Maclaine</cp:lastModifiedBy>
  <cp:revision>1</cp:revision>
  <dcterms:created xsi:type="dcterms:W3CDTF">2026-03-03T17:31:00Z</dcterms:created>
  <dcterms:modified xsi:type="dcterms:W3CDTF">2026-03-03T17:43:00Z</dcterms:modified>
</cp:coreProperties>
</file>