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FC" w:rsidRPr="00152463" w:rsidRDefault="009614FC" w:rsidP="00A92BBB">
      <w:pPr>
        <w:spacing w:line="276" w:lineRule="auto"/>
        <w:jc w:val="center"/>
        <w:rPr>
          <w:rFonts w:cstheme="minorHAnsi"/>
        </w:rPr>
      </w:pPr>
      <w:r w:rsidRPr="00152463">
        <w:rPr>
          <w:rFonts w:cstheme="minorHAnsi"/>
        </w:rPr>
        <w:t>ESTUDO TÉCNICO PRELIMINAR</w:t>
      </w:r>
    </w:p>
    <w:p w:rsidR="009614FC" w:rsidRPr="00152463" w:rsidRDefault="009614FC" w:rsidP="00A92BBB">
      <w:pPr>
        <w:spacing w:line="276" w:lineRule="auto"/>
        <w:jc w:val="center"/>
        <w:rPr>
          <w:rFonts w:cstheme="minorHAnsi"/>
        </w:rPr>
      </w:pPr>
      <w:r w:rsidRPr="00152463">
        <w:rPr>
          <w:rFonts w:cstheme="minorHAnsi"/>
        </w:rPr>
        <w:t>PROCESSO ADMINISTRATIVO Nº</w:t>
      </w:r>
    </w:p>
    <w:p w:rsidR="009614FC" w:rsidRPr="00152463" w:rsidRDefault="009614FC" w:rsidP="009614FC">
      <w:pPr>
        <w:spacing w:line="276" w:lineRule="auto"/>
        <w:jc w:val="both"/>
        <w:rPr>
          <w:rFonts w:cstheme="minorHAnsi"/>
        </w:rPr>
      </w:pPr>
    </w:p>
    <w:p w:rsidR="009614FC" w:rsidRPr="00152463" w:rsidRDefault="009614FC" w:rsidP="00152463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152463">
        <w:rPr>
          <w:rFonts w:cstheme="minorHAnsi"/>
        </w:rPr>
        <w:t xml:space="preserve">DESCRIÇÃO DA NECESSIDADE </w:t>
      </w:r>
    </w:p>
    <w:p w:rsidR="00A92BBB" w:rsidRPr="00152463" w:rsidRDefault="00A92BBB" w:rsidP="00152463">
      <w:pPr>
        <w:pStyle w:val="NormalWeb"/>
        <w:spacing w:before="0" w:beforeAutospacing="0" w:after="0" w:afterAutospacing="0"/>
        <w:ind w:left="45"/>
        <w:jc w:val="both"/>
        <w:rPr>
          <w:rFonts w:asciiTheme="minorHAnsi" w:hAnsiTheme="minorHAnsi" w:cstheme="minorHAnsi"/>
          <w:sz w:val="22"/>
          <w:szCs w:val="22"/>
        </w:rPr>
      </w:pPr>
      <w:r w:rsidRPr="00152463">
        <w:rPr>
          <w:rFonts w:asciiTheme="minorHAnsi" w:hAnsiTheme="minorHAnsi" w:cstheme="minorHAnsi"/>
          <w:sz w:val="22"/>
          <w:szCs w:val="22"/>
        </w:rPr>
        <w:t xml:space="preserve">Contratação de empresa especializada para prestação de serviços de locação, montagem, manutenção e desmontagem de </w:t>
      </w:r>
      <w:r w:rsidRPr="00152463">
        <w:rPr>
          <w:rStyle w:val="Forte"/>
          <w:rFonts w:asciiTheme="minorHAnsi" w:hAnsiTheme="minorHAnsi" w:cstheme="minorHAnsi"/>
          <w:sz w:val="22"/>
          <w:szCs w:val="22"/>
        </w:rPr>
        <w:t>estandes, pavilhão, pórtico de entrada, balcões e banheiros químicos</w:t>
      </w:r>
      <w:r w:rsidRPr="00152463">
        <w:rPr>
          <w:rFonts w:asciiTheme="minorHAnsi" w:hAnsiTheme="minorHAnsi" w:cstheme="minorHAnsi"/>
          <w:sz w:val="22"/>
          <w:szCs w:val="22"/>
        </w:rPr>
        <w:t xml:space="preserve">, destinados à realização do </w:t>
      </w:r>
      <w:r w:rsidRPr="00152463">
        <w:rPr>
          <w:rStyle w:val="Forte"/>
          <w:rFonts w:asciiTheme="minorHAnsi" w:hAnsiTheme="minorHAnsi" w:cstheme="minorHAnsi"/>
          <w:b w:val="0"/>
          <w:sz w:val="22"/>
          <w:szCs w:val="22"/>
        </w:rPr>
        <w:t xml:space="preserve">Feirão de Negócios de </w:t>
      </w:r>
      <w:proofErr w:type="spellStart"/>
      <w:r w:rsidRPr="00152463">
        <w:rPr>
          <w:rStyle w:val="Forte"/>
          <w:rFonts w:asciiTheme="minorHAnsi" w:hAnsiTheme="minorHAnsi" w:cstheme="minorHAnsi"/>
          <w:b w:val="0"/>
          <w:sz w:val="22"/>
          <w:szCs w:val="22"/>
        </w:rPr>
        <w:t>Quevedos</w:t>
      </w:r>
      <w:proofErr w:type="spellEnd"/>
      <w:r w:rsidRPr="00152463">
        <w:rPr>
          <w:rFonts w:asciiTheme="minorHAnsi" w:hAnsiTheme="minorHAnsi" w:cstheme="minorHAnsi"/>
          <w:sz w:val="22"/>
          <w:szCs w:val="22"/>
        </w:rPr>
        <w:t>, que ocorrerá nos dias 20 e 21 de março de 2026.</w:t>
      </w:r>
    </w:p>
    <w:p w:rsidR="00A92BBB" w:rsidRPr="00152463" w:rsidRDefault="00A92BBB" w:rsidP="0015246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2463">
        <w:rPr>
          <w:rFonts w:asciiTheme="minorHAnsi" w:hAnsiTheme="minorHAnsi" w:cstheme="minorHAnsi"/>
          <w:sz w:val="22"/>
          <w:szCs w:val="22"/>
        </w:rPr>
        <w:t xml:space="preserve">O evento integra a programação oficial da Semana </w:t>
      </w:r>
      <w:bookmarkStart w:id="0" w:name="_GoBack"/>
      <w:bookmarkEnd w:id="0"/>
      <w:r w:rsidRPr="00152463">
        <w:rPr>
          <w:rFonts w:asciiTheme="minorHAnsi" w:hAnsiTheme="minorHAnsi" w:cstheme="minorHAnsi"/>
          <w:sz w:val="22"/>
          <w:szCs w:val="22"/>
        </w:rPr>
        <w:t>de Aniversário do Município, conforme calendário oficial de eventos, com o objetivo de fomentar o comércio local, fortalecer lojistas e prestadores de serviços do município, estimular a geração de renda, incrementar a arrecadação tributária e promover o desenvolvimento econômico local.</w:t>
      </w:r>
    </w:p>
    <w:p w:rsidR="00A92BBB" w:rsidRPr="00152463" w:rsidRDefault="00A92BBB" w:rsidP="00152463">
      <w:pPr>
        <w:pStyle w:val="NormalWeb"/>
        <w:spacing w:before="0" w:beforeAutospacing="0" w:after="0" w:afterAutospacing="0"/>
        <w:ind w:left="45"/>
        <w:jc w:val="both"/>
        <w:rPr>
          <w:rFonts w:asciiTheme="minorHAnsi" w:hAnsiTheme="minorHAnsi" w:cstheme="minorHAnsi"/>
          <w:sz w:val="22"/>
          <w:szCs w:val="22"/>
        </w:rPr>
      </w:pPr>
      <w:r w:rsidRPr="00152463">
        <w:rPr>
          <w:rFonts w:asciiTheme="minorHAnsi" w:hAnsiTheme="minorHAnsi" w:cstheme="minorHAnsi"/>
          <w:sz w:val="22"/>
          <w:szCs w:val="22"/>
        </w:rPr>
        <w:t>A contratação deverá contemplar toda a infraestrutura necessária ao adequado funcionamento do evento, incluindo transporte, montagem, instalação, manutenção durante os dias de realização e desmontagem das estruturas, garantindo condições de segurança, acessibilidade e conforto aos expositores e ao público participante.</w:t>
      </w:r>
    </w:p>
    <w:p w:rsidR="009614FC" w:rsidRPr="00152463" w:rsidRDefault="009614FC" w:rsidP="00152463">
      <w:pPr>
        <w:pStyle w:val="PargrafodaLista"/>
        <w:spacing w:line="240" w:lineRule="auto"/>
        <w:ind w:left="405"/>
        <w:jc w:val="both"/>
        <w:rPr>
          <w:rFonts w:cstheme="minorHAnsi"/>
        </w:rPr>
      </w:pPr>
    </w:p>
    <w:p w:rsidR="00A92BBB" w:rsidRPr="00152463" w:rsidRDefault="009614FC" w:rsidP="00A92BBB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 xml:space="preserve">ALINHAMENTO ENTRE A CONTRATAÇÃO E </w:t>
      </w:r>
      <w:r w:rsidR="00A92BBB" w:rsidRPr="00152463">
        <w:rPr>
          <w:rFonts w:cstheme="minorHAnsi"/>
        </w:rPr>
        <w:t>O PLANEJAMENTO:</w:t>
      </w:r>
    </w:p>
    <w:p w:rsidR="009614FC" w:rsidRPr="00152463" w:rsidRDefault="00A92BBB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Esta contratação está em acordo com o </w:t>
      </w:r>
      <w:r w:rsidR="009614FC" w:rsidRPr="00152463">
        <w:rPr>
          <w:rFonts w:cstheme="minorHAnsi"/>
        </w:rPr>
        <w:t xml:space="preserve">Plano de Contratações Anual do Município </w:t>
      </w:r>
      <w:proofErr w:type="spellStart"/>
      <w:r w:rsidR="009614FC" w:rsidRPr="00152463">
        <w:rPr>
          <w:rFonts w:cstheme="minorHAnsi"/>
        </w:rPr>
        <w:t>Quevedos</w:t>
      </w:r>
      <w:proofErr w:type="spellEnd"/>
      <w:r w:rsidR="009614FC" w:rsidRPr="00152463">
        <w:rPr>
          <w:rFonts w:cstheme="minorHAnsi"/>
        </w:rPr>
        <w:t>.</w:t>
      </w:r>
    </w:p>
    <w:p w:rsidR="009614FC" w:rsidRPr="00152463" w:rsidRDefault="009614FC" w:rsidP="009614FC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9614FC" w:rsidRPr="00152463" w:rsidRDefault="009614FC" w:rsidP="00A92BBB">
      <w:pPr>
        <w:pStyle w:val="PargrafodaLista"/>
        <w:numPr>
          <w:ilvl w:val="0"/>
          <w:numId w:val="2"/>
        </w:numPr>
        <w:spacing w:line="276" w:lineRule="auto"/>
        <w:ind w:hanging="121"/>
        <w:jc w:val="both"/>
        <w:rPr>
          <w:rFonts w:cstheme="minorHAnsi"/>
        </w:rPr>
      </w:pPr>
      <w:r w:rsidRPr="00152463">
        <w:rPr>
          <w:rFonts w:cstheme="minorHAnsi"/>
        </w:rPr>
        <w:t xml:space="preserve">DESCRIÇÃO DOS REQUISITOS DA CONTRATAÇÃO </w:t>
      </w:r>
    </w:p>
    <w:p w:rsidR="00A92BBB" w:rsidRPr="00152463" w:rsidRDefault="009614FC" w:rsidP="00EB08FA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>Os serviços de contratação de estrutura e materiais necessários têm natureza de serviços comuns, tendo em vista que seus padrões de desempenho e qualidade podem ser objetivamente definidos por meio de especificações usuais de mercado. A contratação será realizada por meio de dispensa licitação, com critério de julgamento por menor preço global, nos termos da Lei Federal nº 14.133/2021. A contratação será realizada por meio de licitação, na modalidade DISPENSA, art. 75, inciso II, com critério de julgamento por menor preço, nos termos dos artigos 6º, inciso XLI, 17, § 2º, e 34, todos da Lei Federal nº 14.133/2021. Para fornecimento/prestação dos serviços pretendidos os eventuais interessados deverão comprovar que atuam em ramo de atividade compatível com o objeto da licitação, bem como apresentar os seguintes documentos a título de habilitação, nos termos do art. 62 e 66, da Lei nº 14.133/2021:</w:t>
      </w:r>
    </w:p>
    <w:p w:rsidR="00A92BBB" w:rsidRPr="00152463" w:rsidRDefault="009614FC" w:rsidP="00EB08FA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Regularidade fiscal e trabalhista:</w:t>
      </w:r>
    </w:p>
    <w:p w:rsidR="00A92BBB" w:rsidRPr="00152463" w:rsidRDefault="009614FC" w:rsidP="00EB08FA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a) Certidão Negativa de Débitos Trabalhistas.</w:t>
      </w:r>
    </w:p>
    <w:p w:rsidR="00A92BBB" w:rsidRPr="00152463" w:rsidRDefault="009614FC" w:rsidP="00EB08FA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b) Certidão Negativa de Débitos do FGTS (validade: 30 dias).</w:t>
      </w:r>
    </w:p>
    <w:p w:rsidR="00A92BBB" w:rsidRPr="00152463" w:rsidRDefault="009614FC" w:rsidP="00EB08FA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c) Certidão Negativa de Tributos e Contribuições Federais (validade: 180 ou 30 dias). </w:t>
      </w:r>
    </w:p>
    <w:p w:rsidR="00A92BBB" w:rsidRPr="00152463" w:rsidRDefault="009614FC" w:rsidP="00EB08FA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d) Certidão Negativa de Débitos Estaduais (validade: 90 dias). </w:t>
      </w:r>
    </w:p>
    <w:p w:rsidR="00A92BBB" w:rsidRPr="00152463" w:rsidRDefault="009614FC" w:rsidP="00EB08FA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>e) Certidão Negativa de Débitos Municipais.</w:t>
      </w:r>
    </w:p>
    <w:p w:rsidR="00A92BBB" w:rsidRPr="00152463" w:rsidRDefault="00A92BBB" w:rsidP="00EB08FA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A92BBB" w:rsidRPr="00152463" w:rsidRDefault="009614FC" w:rsidP="00A92BBB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 xml:space="preserve">ESTIMATIVA DAS QUANTIDADES </w:t>
      </w:r>
    </w:p>
    <w:p w:rsidR="00A92BBB" w:rsidRPr="00152463" w:rsidRDefault="009614FC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Locação </w:t>
      </w:r>
      <w:proofErr w:type="gramStart"/>
      <w:r w:rsidRPr="00152463">
        <w:rPr>
          <w:rFonts w:cstheme="minorHAnsi"/>
        </w:rPr>
        <w:t xml:space="preserve">de </w:t>
      </w:r>
      <w:r w:rsidR="00A92BBB" w:rsidRPr="00152463">
        <w:rPr>
          <w:rFonts w:cstheme="minorHAnsi"/>
        </w:rPr>
        <w:t>:</w:t>
      </w:r>
      <w:proofErr w:type="gramEnd"/>
    </w:p>
    <w:p w:rsidR="00A92BBB" w:rsidRPr="00152463" w:rsidRDefault="00A92BBB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>-20 estande de 3X2 metros com tablado</w:t>
      </w:r>
    </w:p>
    <w:p w:rsidR="00A92BBB" w:rsidRPr="00152463" w:rsidRDefault="00A92BBB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>-</w:t>
      </w:r>
      <w:proofErr w:type="gramStart"/>
      <w:r w:rsidRPr="00152463">
        <w:rPr>
          <w:rFonts w:cstheme="minorHAnsi"/>
        </w:rPr>
        <w:t>1 pavilhão</w:t>
      </w:r>
      <w:proofErr w:type="gramEnd"/>
      <w:r w:rsidRPr="00152463">
        <w:rPr>
          <w:rFonts w:cstheme="minorHAnsi"/>
        </w:rPr>
        <w:t xml:space="preserve"> de 10X30 metros, para cobrir os estandes</w:t>
      </w:r>
    </w:p>
    <w:p w:rsidR="00A92BBB" w:rsidRPr="00152463" w:rsidRDefault="00A92BBB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>- Pórtico 8X1 metros</w:t>
      </w:r>
    </w:p>
    <w:p w:rsidR="00A92BBB" w:rsidRPr="00152463" w:rsidRDefault="00A92BBB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lastRenderedPageBreak/>
        <w:t xml:space="preserve">- </w:t>
      </w:r>
      <w:proofErr w:type="gramStart"/>
      <w:r w:rsidRPr="00152463">
        <w:rPr>
          <w:rFonts w:cstheme="minorHAnsi"/>
        </w:rPr>
        <w:t>20 balcões</w:t>
      </w:r>
      <w:proofErr w:type="gramEnd"/>
      <w:r w:rsidRPr="00152463">
        <w:rPr>
          <w:rFonts w:cstheme="minorHAnsi"/>
        </w:rPr>
        <w:t xml:space="preserve"> 1 X 0,50 Metros</w:t>
      </w:r>
    </w:p>
    <w:p w:rsidR="00A92BBB" w:rsidRPr="00152463" w:rsidRDefault="00A92BBB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- </w:t>
      </w:r>
      <w:proofErr w:type="gramStart"/>
      <w:r w:rsidRPr="00152463">
        <w:rPr>
          <w:rFonts w:cstheme="minorHAnsi"/>
        </w:rPr>
        <w:t>6 cabines</w:t>
      </w:r>
      <w:proofErr w:type="gramEnd"/>
      <w:r w:rsidRPr="00152463">
        <w:rPr>
          <w:rFonts w:cstheme="minorHAnsi"/>
        </w:rPr>
        <w:t xml:space="preserve"> de banheiros ecológicos</w:t>
      </w:r>
    </w:p>
    <w:p w:rsidR="00A92BBB" w:rsidRPr="00152463" w:rsidRDefault="00A92BBB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A92BBB" w:rsidRPr="00152463" w:rsidRDefault="009614FC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>Onde a empresa contratada será responsável pelo transporte, montagem e desmon</w:t>
      </w:r>
      <w:r w:rsidR="00A92BBB" w:rsidRPr="00152463">
        <w:rPr>
          <w:rFonts w:cstheme="minorHAnsi"/>
        </w:rPr>
        <w:t xml:space="preserve">tagem e teste dos equipamentos. Devem estar montados e prontos no dia 19/03/2026 até às 18 horas. </w:t>
      </w:r>
    </w:p>
    <w:p w:rsidR="00A92BBB" w:rsidRPr="00152463" w:rsidRDefault="00A92BBB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A92BBB" w:rsidRPr="00152463" w:rsidRDefault="009614FC" w:rsidP="00A92BBB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 xml:space="preserve">ALTERNATIVAS DISPONÍVEIS NO MERCADO </w:t>
      </w:r>
    </w:p>
    <w:p w:rsidR="009C3445" w:rsidRPr="00152463" w:rsidRDefault="009614FC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Conforme pesquisa de mercado realizada, para solução da demanda administrativa, objeto do presente Estudo Técnico Preliminar, vislumbra-se possível, sob o aspecto técnico e econômico, a contratação de empresas especializada em locação de infraestrutura, estruturas, e materiais necessários para o evento objeto dessa contratação. Conforme previsto na Lei Federal n. 14.133/2021 e Decreto Municipal nº 1.053/2024, tomando como base para aferição do valor estimado da dispensa de licitação o melhor preço aferido entre os fornecedores. Foi realizada uma pesquisa no </w:t>
      </w:r>
      <w:proofErr w:type="spellStart"/>
      <w:r w:rsidRPr="00152463">
        <w:rPr>
          <w:rFonts w:cstheme="minorHAnsi"/>
        </w:rPr>
        <w:t>LicitaCon</w:t>
      </w:r>
      <w:proofErr w:type="spellEnd"/>
      <w:r w:rsidRPr="00152463">
        <w:rPr>
          <w:rFonts w:cstheme="minorHAnsi"/>
        </w:rPr>
        <w:t xml:space="preserve"> para verificar se o preço estimado se encontra com o preço compatível de mercado, porém não foi encontrado contratação que atenda os padrões, dimensões, quantidades que por hora se busca contratar, sendo assim elaborado a partir de cotação com fornecedores e comparativos.</w:t>
      </w:r>
    </w:p>
    <w:p w:rsidR="009C3445" w:rsidRPr="00152463" w:rsidRDefault="009C3445" w:rsidP="00A92BBB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9C3445" w:rsidRPr="00152463" w:rsidRDefault="009614FC" w:rsidP="009C3445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>ESTIMATIVA DO VALOR DA CONTRATAÇÃO</w:t>
      </w:r>
    </w:p>
    <w:p w:rsidR="003A040B" w:rsidRPr="00152463" w:rsidRDefault="009614FC" w:rsidP="009C3445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Estima-se para a contratação almejada o valor total de R$ </w:t>
      </w:r>
      <w:r w:rsidR="009C3445" w:rsidRPr="00152463">
        <w:rPr>
          <w:rFonts w:cstheme="minorHAnsi"/>
        </w:rPr>
        <w:t>37.000</w:t>
      </w:r>
      <w:r w:rsidRPr="00152463">
        <w:rPr>
          <w:rFonts w:cstheme="minorHAnsi"/>
        </w:rPr>
        <w:t xml:space="preserve">,00 estando inclusas todas as despesas, inclusive encargos sociais, transporte, montagem, desmontagem, alimentação e outros necessários ao cumprimento do objeto contratado. Vislumbra-se que tal valor é compatível com o praticado pelo mercado correspondente, observando-se o disposto no Decreto Municipal </w:t>
      </w:r>
      <w:proofErr w:type="gramStart"/>
      <w:r w:rsidRPr="00152463">
        <w:rPr>
          <w:rFonts w:cstheme="minorHAnsi"/>
        </w:rPr>
        <w:t>n.º</w:t>
      </w:r>
      <w:proofErr w:type="gramEnd"/>
      <w:r w:rsidRPr="00152463">
        <w:rPr>
          <w:rFonts w:cstheme="minorHAnsi"/>
        </w:rPr>
        <w:t xml:space="preserve"> 1.053/2024, que “Estabelece o procedimento administrativo para a realização de pesquisa de preços para aquisição de bens, contratação de serviços em geral e para contratação de obras e serviços de engenharia no âmbito do Município de </w:t>
      </w:r>
      <w:proofErr w:type="spellStart"/>
      <w:r w:rsidRPr="00152463">
        <w:rPr>
          <w:rFonts w:cstheme="minorHAnsi"/>
        </w:rPr>
        <w:t>Quevedos</w:t>
      </w:r>
      <w:proofErr w:type="spellEnd"/>
      <w:r w:rsidRPr="00152463">
        <w:rPr>
          <w:rFonts w:cstheme="minorHAnsi"/>
        </w:rPr>
        <w:t>, nos termos da Lei Federal nº 14.133/2021”.</w:t>
      </w:r>
    </w:p>
    <w:p w:rsidR="003A040B" w:rsidRPr="00152463" w:rsidRDefault="003A040B" w:rsidP="009C3445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3A040B" w:rsidRPr="00152463" w:rsidRDefault="009614FC" w:rsidP="003A040B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>DESCRIÇÃO DA SOLUÇÃO COMO UM TODO</w:t>
      </w:r>
    </w:p>
    <w:p w:rsidR="003A040B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A solução proposta é a contratação de empresa especializada para locação de infraestrutura, estrutura </w:t>
      </w:r>
      <w:r w:rsidR="003A040B" w:rsidRPr="00152463">
        <w:rPr>
          <w:rFonts w:cstheme="minorHAnsi"/>
        </w:rPr>
        <w:t>para o Feirão de negócios</w:t>
      </w:r>
      <w:r w:rsidRPr="00152463">
        <w:rPr>
          <w:rFonts w:cstheme="minorHAnsi"/>
        </w:rPr>
        <w:t xml:space="preserve"> no Município de </w:t>
      </w:r>
      <w:proofErr w:type="spellStart"/>
      <w:r w:rsidRPr="00152463">
        <w:rPr>
          <w:rFonts w:cstheme="minorHAnsi"/>
        </w:rPr>
        <w:t>Quevedos</w:t>
      </w:r>
      <w:proofErr w:type="spellEnd"/>
      <w:r w:rsidRPr="00152463">
        <w:rPr>
          <w:rFonts w:cstheme="minorHAnsi"/>
        </w:rPr>
        <w:t xml:space="preserve">/RS, conforme as especificações/condições descritas. </w:t>
      </w:r>
      <w:r w:rsidR="003A040B" w:rsidRPr="00152463">
        <w:rPr>
          <w:rFonts w:cstheme="minorHAnsi"/>
        </w:rPr>
        <w:t>A Ferira iniciará às horas da manhã do dia 20 de março e terminará às 19 horas do dia 21 de março de 2026.</w:t>
      </w:r>
      <w:r w:rsidRPr="00152463">
        <w:rPr>
          <w:rFonts w:cstheme="minorHAnsi"/>
        </w:rPr>
        <w:t xml:space="preserve"> A empresa será responsável por montar toda a estrutura com antecedência e dar todo o suporte caso seja necessário algum </w:t>
      </w:r>
      <w:proofErr w:type="gramStart"/>
      <w:r w:rsidRPr="00152463">
        <w:rPr>
          <w:rFonts w:cstheme="minorHAnsi"/>
        </w:rPr>
        <w:t>ajuste</w:t>
      </w:r>
      <w:r w:rsidR="003A040B" w:rsidRPr="00152463">
        <w:rPr>
          <w:rFonts w:cstheme="minorHAnsi"/>
        </w:rPr>
        <w:t>.</w:t>
      </w:r>
      <w:r w:rsidRPr="00152463">
        <w:rPr>
          <w:rFonts w:cstheme="minorHAnsi"/>
        </w:rPr>
        <w:t>.</w:t>
      </w:r>
      <w:proofErr w:type="gramEnd"/>
      <w:r w:rsidRPr="00152463">
        <w:rPr>
          <w:rFonts w:cstheme="minorHAnsi"/>
        </w:rPr>
        <w:t xml:space="preserve"> Nos preços ofertados pela Contratada estarão inclusos todos os custos diretos e indiretos sobre o objeto, isentando a Contratante de quaisquer ônus adicionais. </w:t>
      </w:r>
    </w:p>
    <w:p w:rsidR="003A040B" w:rsidRPr="00152463" w:rsidRDefault="009614FC" w:rsidP="003A040B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>JUSTIFICATIVA PARA O PARCELAMENTO OU NÃO DA CONTRATAÇÃO</w:t>
      </w:r>
    </w:p>
    <w:p w:rsidR="003A040B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Nos termos do art. 47, inciso II, da Lei Federal nº 14.133/2021, as licitações atenderão ao princípio do parcelamento, quando tecnicamente viável e economicamente vantajoso. Na aplicação deste princípio, o § 1º do mesmo art. 47 estabelece que deverão ser considerados </w:t>
      </w:r>
      <w:proofErr w:type="gramStart"/>
      <w:r w:rsidRPr="00152463">
        <w:rPr>
          <w:rFonts w:cstheme="minorHAnsi"/>
        </w:rPr>
        <w:t>a</w:t>
      </w:r>
      <w:proofErr w:type="gramEnd"/>
      <w:r w:rsidRPr="00152463">
        <w:rPr>
          <w:rFonts w:cstheme="minorHAnsi"/>
        </w:rPr>
        <w:t xml:space="preserve"> responsabilidade técnica, o custo para a Administração de vários contratos frente às vantagens da redução de custos, com divisão do objeto em itens, e o dever de buscar a ampliação da competição e de evitar a concentração de mercado. Em vista disto, o princípio </w:t>
      </w:r>
      <w:r w:rsidRPr="00152463">
        <w:rPr>
          <w:rFonts w:cstheme="minorHAnsi"/>
        </w:rPr>
        <w:lastRenderedPageBreak/>
        <w:t>do parcelamento não deverá ser aplicado à presente contratação, tendo em vista que eventual divisão do objeto geraria perda de economia de escala e causaria inviabilidade técnica, pois geraria maior trabalho de fiscalização contratual frente à falta de padronização e uniformização.</w:t>
      </w:r>
    </w:p>
    <w:p w:rsidR="003A040B" w:rsidRPr="00152463" w:rsidRDefault="003A040B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3A040B" w:rsidRPr="00152463" w:rsidRDefault="009614FC" w:rsidP="003A040B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>RESULTADOS PRETENDIDOS</w:t>
      </w:r>
    </w:p>
    <w:p w:rsidR="003A040B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Pretende-se, com o presente processo, assegurar a seleção da proposta apta a gerar a contratação mais vantajosa para o Município. Almeja-se, igualmente, assegurar tratamento isonômico entre os licitantes, bem como a justa competição, bem como evitar contratação com </w:t>
      </w:r>
      <w:proofErr w:type="spellStart"/>
      <w:r w:rsidRPr="00152463">
        <w:rPr>
          <w:rFonts w:cstheme="minorHAnsi"/>
        </w:rPr>
        <w:t>sobrepreço</w:t>
      </w:r>
      <w:proofErr w:type="spellEnd"/>
      <w:r w:rsidRPr="00152463">
        <w:rPr>
          <w:rFonts w:cstheme="minorHAnsi"/>
        </w:rPr>
        <w:t xml:space="preserve"> ou com preço manifestamente inexequível e superfaturamento na execução do contrato. 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:rsidR="003A040B" w:rsidRPr="00152463" w:rsidRDefault="003A040B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3A040B" w:rsidRPr="00152463" w:rsidRDefault="009614FC" w:rsidP="003A040B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 xml:space="preserve">PROVIDÊNCIAS PRÉVIAS AO CONTRATO </w:t>
      </w:r>
    </w:p>
    <w:p w:rsidR="003A040B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>Antes da contratação, deverão ser tomadas as seguintes providências:</w:t>
      </w:r>
    </w:p>
    <w:p w:rsidR="003A040B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• Elaboração e aprovação do processo licitatório, conforme a legislação vigente. </w:t>
      </w:r>
    </w:p>
    <w:p w:rsidR="003A040B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>• Definição de prazo e cronogr</w:t>
      </w:r>
      <w:r w:rsidR="003A040B" w:rsidRPr="00152463">
        <w:rPr>
          <w:rFonts w:cstheme="minorHAnsi"/>
        </w:rPr>
        <w:t>ama para a entrega e montagem</w:t>
      </w:r>
      <w:r w:rsidRPr="00152463">
        <w:rPr>
          <w:rFonts w:cstheme="minorHAnsi"/>
        </w:rPr>
        <w:t>.</w:t>
      </w:r>
    </w:p>
    <w:p w:rsidR="003A040B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• Avaliação das condições dos fornecedores quanto à experiência em eventos similares e à qualidade das estruturas oferecidas.</w:t>
      </w:r>
    </w:p>
    <w:p w:rsidR="003A040B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• Confirmação da viabilidade do espaço na </w:t>
      </w:r>
      <w:r w:rsidR="003A040B" w:rsidRPr="00152463">
        <w:rPr>
          <w:rFonts w:cstheme="minorHAnsi"/>
        </w:rPr>
        <w:t xml:space="preserve">Rua lateral a </w:t>
      </w:r>
      <w:r w:rsidRPr="00152463">
        <w:rPr>
          <w:rFonts w:cstheme="minorHAnsi"/>
        </w:rPr>
        <w:t xml:space="preserve">Praça Central para instalação do pavilhão. </w:t>
      </w:r>
    </w:p>
    <w:p w:rsidR="003A040B" w:rsidRPr="00152463" w:rsidRDefault="003A040B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3A040B" w:rsidRPr="00152463" w:rsidRDefault="009614FC" w:rsidP="003A040B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 xml:space="preserve">CONTRATAÇÕES CORRELATAS E/OU INTERDEPENDENTES </w:t>
      </w:r>
    </w:p>
    <w:p w:rsidR="003A040B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>Não se vislumbram impactos ambientais decorrentes desta contratação.</w:t>
      </w:r>
    </w:p>
    <w:p w:rsidR="003A040B" w:rsidRPr="00152463" w:rsidRDefault="003A040B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3A040B" w:rsidRPr="00152463" w:rsidRDefault="009614FC" w:rsidP="003A040B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 xml:space="preserve">POSSÍVEIS IMPACTOS AMBIENTAIS </w:t>
      </w:r>
    </w:p>
    <w:p w:rsidR="003A040B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>A realização do evento pode acarretar impactos ambientais que devem ser minimizados, tais como: I</w:t>
      </w:r>
      <w:r w:rsidR="003A040B" w:rsidRPr="00152463">
        <w:rPr>
          <w:rFonts w:cstheme="minorHAnsi"/>
        </w:rPr>
        <w:t xml:space="preserve">mpacto no solo: A instalação dos estandes deve </w:t>
      </w:r>
      <w:r w:rsidRPr="00152463">
        <w:rPr>
          <w:rFonts w:cstheme="minorHAnsi"/>
        </w:rPr>
        <w:t>ser feita de forma a minimizar danos ao solo e ao ambiente local, como co</w:t>
      </w:r>
      <w:r w:rsidR="003A040B" w:rsidRPr="00152463">
        <w:rPr>
          <w:rFonts w:cstheme="minorHAnsi"/>
        </w:rPr>
        <w:t>mpactação ou degradação da área, por isso optou-se em instalar na rua pavimentada.</w:t>
      </w:r>
    </w:p>
    <w:p w:rsidR="00152463" w:rsidRPr="00152463" w:rsidRDefault="009614FC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Gestão de resíduos: A geração de resíduos sólidos </w:t>
      </w:r>
      <w:r w:rsidR="00152463" w:rsidRPr="00152463">
        <w:rPr>
          <w:rFonts w:cstheme="minorHAnsi"/>
        </w:rPr>
        <w:t>dos banheiros ecológicos</w:t>
      </w:r>
      <w:r w:rsidRPr="00152463">
        <w:rPr>
          <w:rFonts w:cstheme="minorHAnsi"/>
        </w:rPr>
        <w:t xml:space="preserve"> deve ser cuidadosamente gerida, com a contratação de serviços de coleta e des</w:t>
      </w:r>
      <w:r w:rsidR="00152463" w:rsidRPr="00152463">
        <w:rPr>
          <w:rFonts w:cstheme="minorHAnsi"/>
        </w:rPr>
        <w:t xml:space="preserve">tinação ambientalmente adequada, o qual a empresa contratada se responsabilizará. </w:t>
      </w:r>
    </w:p>
    <w:p w:rsidR="00152463" w:rsidRPr="00152463" w:rsidRDefault="00152463" w:rsidP="003A040B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152463" w:rsidRPr="00152463" w:rsidRDefault="009614FC" w:rsidP="00152463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52463">
        <w:rPr>
          <w:rFonts w:cstheme="minorHAnsi"/>
        </w:rPr>
        <w:t>DECLARAÇÃO DE VIABILIDADE</w:t>
      </w:r>
    </w:p>
    <w:p w:rsidR="00152463" w:rsidRPr="00152463" w:rsidRDefault="009614FC" w:rsidP="00152463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 xml:space="preserve"> 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 </w:t>
      </w:r>
    </w:p>
    <w:p w:rsidR="00152463" w:rsidRPr="00152463" w:rsidRDefault="00152463" w:rsidP="00152463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3D3848" w:rsidRPr="00152463" w:rsidRDefault="00152463" w:rsidP="00152463">
      <w:pPr>
        <w:pStyle w:val="PargrafodaLista"/>
        <w:spacing w:line="276" w:lineRule="auto"/>
        <w:ind w:left="405"/>
        <w:jc w:val="both"/>
        <w:rPr>
          <w:rFonts w:cstheme="minorHAnsi"/>
        </w:rPr>
      </w:pPr>
      <w:r w:rsidRPr="00152463">
        <w:rPr>
          <w:rFonts w:cstheme="minorHAnsi"/>
        </w:rPr>
        <w:tab/>
      </w:r>
      <w:r w:rsidRPr="00152463">
        <w:rPr>
          <w:rFonts w:cstheme="minorHAnsi"/>
        </w:rPr>
        <w:tab/>
      </w:r>
      <w:r w:rsidRPr="00152463">
        <w:rPr>
          <w:rFonts w:cstheme="minorHAnsi"/>
        </w:rPr>
        <w:tab/>
      </w:r>
      <w:r w:rsidRPr="00152463">
        <w:rPr>
          <w:rFonts w:cstheme="minorHAnsi"/>
        </w:rPr>
        <w:tab/>
      </w:r>
      <w:r w:rsidRPr="00152463">
        <w:rPr>
          <w:rFonts w:cstheme="minorHAnsi"/>
        </w:rPr>
        <w:tab/>
      </w:r>
      <w:proofErr w:type="spellStart"/>
      <w:r w:rsidR="009614FC" w:rsidRPr="00152463">
        <w:rPr>
          <w:rFonts w:cstheme="minorHAnsi"/>
        </w:rPr>
        <w:t>Quevedos</w:t>
      </w:r>
      <w:proofErr w:type="spellEnd"/>
      <w:r w:rsidR="009614FC" w:rsidRPr="00152463">
        <w:rPr>
          <w:rFonts w:cstheme="minorHAnsi"/>
        </w:rPr>
        <w:t xml:space="preserve">, </w:t>
      </w:r>
      <w:r w:rsidRPr="00152463">
        <w:rPr>
          <w:rFonts w:cstheme="minorHAnsi"/>
        </w:rPr>
        <w:t>03</w:t>
      </w:r>
      <w:r w:rsidR="009614FC" w:rsidRPr="00152463">
        <w:rPr>
          <w:rFonts w:cstheme="minorHAnsi"/>
        </w:rPr>
        <w:t xml:space="preserve"> de </w:t>
      </w:r>
      <w:r w:rsidRPr="00152463">
        <w:rPr>
          <w:rFonts w:cstheme="minorHAnsi"/>
        </w:rPr>
        <w:t>março</w:t>
      </w:r>
      <w:r w:rsidR="009614FC" w:rsidRPr="00152463">
        <w:rPr>
          <w:rFonts w:cstheme="minorHAnsi"/>
        </w:rPr>
        <w:t xml:space="preserve"> de 202</w:t>
      </w:r>
      <w:r w:rsidRPr="00152463">
        <w:rPr>
          <w:rFonts w:cstheme="minorHAnsi"/>
        </w:rPr>
        <w:t>6</w:t>
      </w:r>
      <w:r w:rsidR="009614FC" w:rsidRPr="00152463">
        <w:rPr>
          <w:rFonts w:cstheme="minorHAnsi"/>
        </w:rPr>
        <w:t>.</w:t>
      </w:r>
    </w:p>
    <w:p w:rsidR="00152463" w:rsidRPr="00152463" w:rsidRDefault="00152463" w:rsidP="00152463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152463" w:rsidRPr="00152463" w:rsidRDefault="00152463" w:rsidP="00152463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152463" w:rsidRPr="00152463" w:rsidRDefault="00152463" w:rsidP="00152463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152463" w:rsidRPr="00152463" w:rsidRDefault="00152463" w:rsidP="00152463">
      <w:pPr>
        <w:pStyle w:val="PargrafodaLista"/>
        <w:spacing w:line="276" w:lineRule="auto"/>
        <w:ind w:left="405"/>
        <w:jc w:val="both"/>
        <w:rPr>
          <w:rFonts w:cstheme="minorHAnsi"/>
        </w:rPr>
      </w:pPr>
    </w:p>
    <w:p w:rsidR="00152463" w:rsidRPr="00152463" w:rsidRDefault="00152463" w:rsidP="00152463">
      <w:pPr>
        <w:pStyle w:val="PargrafodaLista"/>
        <w:spacing w:line="276" w:lineRule="auto"/>
        <w:ind w:left="405"/>
        <w:jc w:val="center"/>
        <w:rPr>
          <w:rFonts w:cstheme="minorHAnsi"/>
          <w:b/>
        </w:rPr>
      </w:pPr>
      <w:r w:rsidRPr="00152463">
        <w:rPr>
          <w:rFonts w:cstheme="minorHAnsi"/>
          <w:b/>
        </w:rPr>
        <w:t>Karine dos Santos Almeida</w:t>
      </w:r>
    </w:p>
    <w:p w:rsidR="00152463" w:rsidRPr="00152463" w:rsidRDefault="00152463" w:rsidP="00152463">
      <w:pPr>
        <w:pStyle w:val="PargrafodaLista"/>
        <w:spacing w:line="276" w:lineRule="auto"/>
        <w:ind w:left="405"/>
        <w:jc w:val="center"/>
        <w:rPr>
          <w:rFonts w:cstheme="minorHAnsi"/>
          <w:sz w:val="20"/>
        </w:rPr>
      </w:pPr>
      <w:r w:rsidRPr="00152463">
        <w:rPr>
          <w:rFonts w:cstheme="minorHAnsi"/>
          <w:sz w:val="20"/>
        </w:rPr>
        <w:t>Secretária Municipal de Finanças</w:t>
      </w:r>
    </w:p>
    <w:p w:rsidR="00152463" w:rsidRPr="00152463" w:rsidRDefault="00152463" w:rsidP="00152463">
      <w:pPr>
        <w:pStyle w:val="PargrafodaLista"/>
        <w:spacing w:line="276" w:lineRule="auto"/>
        <w:ind w:left="405"/>
        <w:jc w:val="center"/>
        <w:rPr>
          <w:rFonts w:cstheme="minorHAnsi"/>
          <w:sz w:val="20"/>
        </w:rPr>
      </w:pPr>
      <w:r w:rsidRPr="00152463">
        <w:rPr>
          <w:rFonts w:cstheme="minorHAnsi"/>
          <w:sz w:val="20"/>
        </w:rPr>
        <w:t xml:space="preserve">Prefeitura de </w:t>
      </w:r>
      <w:proofErr w:type="spellStart"/>
      <w:r w:rsidRPr="00152463">
        <w:rPr>
          <w:rFonts w:cstheme="minorHAnsi"/>
          <w:sz w:val="20"/>
        </w:rPr>
        <w:t>Quevedos</w:t>
      </w:r>
      <w:proofErr w:type="spellEnd"/>
      <w:r w:rsidRPr="00152463">
        <w:rPr>
          <w:rFonts w:cstheme="minorHAnsi"/>
          <w:sz w:val="20"/>
        </w:rPr>
        <w:t xml:space="preserve"> - RS</w:t>
      </w:r>
    </w:p>
    <w:sectPr w:rsidR="00152463" w:rsidRPr="00152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1360"/>
    <w:multiLevelType w:val="hybridMultilevel"/>
    <w:tmpl w:val="25047F72"/>
    <w:lvl w:ilvl="0" w:tplc="99FCC6A4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D8C5EED"/>
    <w:multiLevelType w:val="hybridMultilevel"/>
    <w:tmpl w:val="0576DF90"/>
    <w:lvl w:ilvl="0" w:tplc="542C90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FC"/>
    <w:rsid w:val="00152463"/>
    <w:rsid w:val="003A040B"/>
    <w:rsid w:val="00833D98"/>
    <w:rsid w:val="009614FC"/>
    <w:rsid w:val="009C3445"/>
    <w:rsid w:val="00A92BBB"/>
    <w:rsid w:val="00D543CE"/>
    <w:rsid w:val="00E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BE4C"/>
  <w15:chartTrackingRefBased/>
  <w15:docId w15:val="{57C9F5D5-C991-4771-960A-F66E3965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14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4</Pages>
  <Words>1277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Maclaine</dc:creator>
  <cp:keywords/>
  <dc:description/>
  <cp:lastModifiedBy>Maclaine</cp:lastModifiedBy>
  <cp:revision>1</cp:revision>
  <dcterms:created xsi:type="dcterms:W3CDTF">2026-03-02T20:00:00Z</dcterms:created>
  <dcterms:modified xsi:type="dcterms:W3CDTF">2026-03-03T17:30:00Z</dcterms:modified>
</cp:coreProperties>
</file>