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9680" w14:textId="77777777" w:rsidR="00590BA7" w:rsidRPr="00BE0291" w:rsidRDefault="00590BA7" w:rsidP="00590BA7">
      <w:pPr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TERMO DE REFERÊNCIA</w:t>
      </w:r>
    </w:p>
    <w:p w14:paraId="6CC31644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Município de Quevedos RS</w:t>
      </w:r>
    </w:p>
    <w:p w14:paraId="133A101D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Secretaria Municipal de Agricultura Desenvolvimento Econômico e Meio Ambiente</w:t>
      </w:r>
    </w:p>
    <w:p w14:paraId="3588E11B" w14:textId="0B6DC028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</w:p>
    <w:p w14:paraId="5F30A7F7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1. OBJETO</w:t>
      </w:r>
    </w:p>
    <w:p w14:paraId="4D0B1CB8" w14:textId="77777777" w:rsidR="008478EF" w:rsidRDefault="008478EF" w:rsidP="008478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t>Contratação de empresa especializada para fornecimento e entrega de 500 mudas nativas para a Aguada da Igrejinha, em APP urbana, destinando-se ao reflorestamento e recuperação ambiental, a ser realizado pela comunidade local durante o mutirão.</w:t>
      </w:r>
    </w:p>
    <w:p w14:paraId="722E573C" w14:textId="6E083CA3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2. JUSTIFICATIVA</w:t>
      </w:r>
    </w:p>
    <w:p w14:paraId="42761962" w14:textId="77777777" w:rsidR="001E102D" w:rsidRPr="001E102D" w:rsidRDefault="001E102D" w:rsidP="001E102D">
      <w:pPr>
        <w:pStyle w:val="PargrafodaLista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A ação se justifica pela necessidade de:</w:t>
      </w:r>
    </w:p>
    <w:p w14:paraId="47B8A3AF" w14:textId="77777777" w:rsidR="001E102D" w:rsidRPr="001E102D" w:rsidRDefault="001E102D" w:rsidP="001E102D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116C5DAC" w14:textId="77777777" w:rsidR="001E102D" w:rsidRPr="001E102D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Promover a recuperação ambiental de APP urbana, garantindo a proteção de recursos hídricos e preservação da biodiversidade;</w:t>
      </w:r>
    </w:p>
    <w:p w14:paraId="42918A00" w14:textId="77777777" w:rsidR="001E102D" w:rsidRPr="001E102D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Realizar o reflorestamento da área, com plantio de 500 mudas nativas, fortalecendo o equilíbrio ecológico;</w:t>
      </w:r>
    </w:p>
    <w:p w14:paraId="0565EB13" w14:textId="77777777" w:rsidR="001E102D" w:rsidRPr="001E102D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Manter a estabilidade das encostas, prevenindo erosões e deslizamentos;</w:t>
      </w:r>
    </w:p>
    <w:p w14:paraId="0CC3544C" w14:textId="77777777" w:rsidR="001E102D" w:rsidRPr="001E102D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Evitar a proliferação de vetores de doenças devido ao acúmulo de lixo, pneus e lançamento de esgoto na sanga;</w:t>
      </w:r>
    </w:p>
    <w:p w14:paraId="6C0BB321" w14:textId="77777777" w:rsidR="001E102D" w:rsidRPr="001E102D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Conscientizar a comunidade sobre a preservação ambiental e saúde pública;</w:t>
      </w:r>
    </w:p>
    <w:p w14:paraId="1C2CC8F8" w14:textId="7E713C8C" w:rsidR="001E102D" w:rsidRPr="001E102D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Integrar esforços entre a Secretaria de</w:t>
      </w:r>
      <w:r>
        <w:rPr>
          <w:rFonts w:ascii="Arial" w:hAnsi="Arial" w:cs="Arial"/>
          <w:sz w:val="24"/>
          <w:szCs w:val="24"/>
        </w:rPr>
        <w:t xml:space="preserve"> Agricultura,</w:t>
      </w:r>
      <w:r w:rsidRPr="001E10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Desenvolvimento Econômico e </w:t>
      </w:r>
      <w:r w:rsidRPr="001E102D">
        <w:rPr>
          <w:rFonts w:ascii="Arial" w:hAnsi="Arial" w:cs="Arial"/>
          <w:sz w:val="24"/>
          <w:szCs w:val="24"/>
        </w:rPr>
        <w:t xml:space="preserve">Meio Ambiente, Secretaria </w:t>
      </w:r>
      <w:r>
        <w:rPr>
          <w:rFonts w:ascii="Arial" w:hAnsi="Arial" w:cs="Arial"/>
          <w:sz w:val="24"/>
          <w:szCs w:val="24"/>
        </w:rPr>
        <w:t xml:space="preserve">de Obras, Secretaria </w:t>
      </w:r>
      <w:r w:rsidRPr="001E102D">
        <w:rPr>
          <w:rFonts w:ascii="Arial" w:hAnsi="Arial" w:cs="Arial"/>
          <w:sz w:val="24"/>
          <w:szCs w:val="24"/>
        </w:rPr>
        <w:t>de Saúde</w:t>
      </w:r>
      <w:r>
        <w:rPr>
          <w:rFonts w:ascii="Arial" w:hAnsi="Arial" w:cs="Arial"/>
          <w:sz w:val="24"/>
          <w:szCs w:val="24"/>
        </w:rPr>
        <w:t xml:space="preserve">, </w:t>
      </w:r>
      <w:r w:rsidRPr="001E102D">
        <w:rPr>
          <w:rFonts w:ascii="Arial" w:hAnsi="Arial" w:cs="Arial"/>
          <w:sz w:val="24"/>
          <w:szCs w:val="24"/>
        </w:rPr>
        <w:t>demais órgãos municipais</w:t>
      </w:r>
      <w:r>
        <w:rPr>
          <w:rFonts w:ascii="Arial" w:hAnsi="Arial" w:cs="Arial"/>
          <w:sz w:val="24"/>
          <w:szCs w:val="24"/>
        </w:rPr>
        <w:t>, bem como parceiros locais</w:t>
      </w:r>
      <w:r w:rsidRPr="001E102D">
        <w:rPr>
          <w:rFonts w:ascii="Arial" w:hAnsi="Arial" w:cs="Arial"/>
          <w:sz w:val="24"/>
          <w:szCs w:val="24"/>
        </w:rPr>
        <w:t>;</w:t>
      </w:r>
    </w:p>
    <w:p w14:paraId="2867E701" w14:textId="4C3208F1" w:rsidR="00A6475C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E102D">
        <w:rPr>
          <w:rFonts w:ascii="Arial" w:hAnsi="Arial" w:cs="Arial"/>
          <w:sz w:val="24"/>
          <w:szCs w:val="24"/>
        </w:rPr>
        <w:t>Cumprir decisões judiciais e regulamentos ambientais aplicáveis, quando pertinentes.</w:t>
      </w:r>
    </w:p>
    <w:p w14:paraId="2783A00C" w14:textId="77777777" w:rsidR="001E102D" w:rsidRPr="00BE0291" w:rsidRDefault="001E102D" w:rsidP="001E102D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14:paraId="0B7B5068" w14:textId="29275E3E" w:rsidR="00590BA7" w:rsidRPr="00BE0291" w:rsidRDefault="00590BA7" w:rsidP="00A6475C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3. FUNDAMENTAÇÃO LEGAL</w:t>
      </w:r>
    </w:p>
    <w:p w14:paraId="14C86267" w14:textId="3D76A17C" w:rsidR="00590BA7" w:rsidRPr="001E102D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presente contratação será regida</w:t>
      </w:r>
      <w:r w:rsidR="0099006F">
        <w:rPr>
          <w:rFonts w:ascii="Arial" w:hAnsi="Arial" w:cs="Arial"/>
          <w:sz w:val="24"/>
          <w:szCs w:val="24"/>
        </w:rPr>
        <w:t xml:space="preserve"> </w:t>
      </w:r>
      <w:r w:rsidRPr="00BE0291">
        <w:rPr>
          <w:rFonts w:ascii="Arial" w:hAnsi="Arial" w:cs="Arial"/>
          <w:sz w:val="24"/>
          <w:szCs w:val="24"/>
        </w:rPr>
        <w:t>pela Lei Federal nº 14.133, de 1º de abril de 2021 (Lei de Licitações e Contratos Administrativos)</w:t>
      </w:r>
      <w:r w:rsidR="0099006F">
        <w:rPr>
          <w:rFonts w:ascii="Arial" w:hAnsi="Arial" w:cs="Arial"/>
          <w:sz w:val="24"/>
          <w:szCs w:val="24"/>
        </w:rPr>
        <w:t xml:space="preserve">, </w:t>
      </w:r>
      <w:r w:rsidR="0099006F" w:rsidRPr="00AA7262">
        <w:rPr>
          <w:rFonts w:ascii="Arial" w:hAnsi="Arial" w:cs="Arial"/>
          <w:sz w:val="24"/>
          <w:szCs w:val="24"/>
        </w:rPr>
        <w:t>Art. 75, inciso II</w:t>
      </w:r>
      <w:r w:rsidRPr="00BE0291">
        <w:rPr>
          <w:rFonts w:ascii="Arial" w:hAnsi="Arial" w:cs="Arial"/>
          <w:sz w:val="24"/>
          <w:szCs w:val="24"/>
        </w:rPr>
        <w:t>, e demais normas aplicáveis, incluindo a Lei Complementar nº 123/2006, os Decretos Federais e Municipais pertinentes, e as normas da ABNT.</w:t>
      </w:r>
      <w:r w:rsidR="001E102D" w:rsidRPr="001E102D">
        <w:t xml:space="preserve"> </w:t>
      </w:r>
      <w:r w:rsidR="001E102D" w:rsidRPr="001E102D">
        <w:rPr>
          <w:rFonts w:ascii="Arial" w:hAnsi="Arial" w:cs="Arial"/>
          <w:sz w:val="24"/>
          <w:szCs w:val="24"/>
        </w:rPr>
        <w:t>Bem como a Lei Federal nº 12.651/2012 (Código Florestal), que estabelece normas para proteção e recuperação de Áreas de Preservação Permanente – APP;</w:t>
      </w:r>
    </w:p>
    <w:p w14:paraId="00D4D25C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4. ESPECIFICAÇÕES TÉCNICAS E QUANTITATIVOS</w:t>
      </w:r>
    </w:p>
    <w:p w14:paraId="04E148B0" w14:textId="77777777" w:rsidR="00EB6889" w:rsidRDefault="00EB6889" w:rsidP="00EB68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6889">
        <w:rPr>
          <w:rFonts w:ascii="Arial" w:hAnsi="Arial" w:cs="Arial"/>
          <w:b/>
          <w:bCs/>
          <w:sz w:val="24"/>
          <w:szCs w:val="24"/>
        </w:rPr>
        <w:t>4.1. Mudas Nativas</w:t>
      </w:r>
    </w:p>
    <w:tbl>
      <w:tblPr>
        <w:tblStyle w:val="Tabelacomgrade"/>
        <w:tblW w:w="8493" w:type="dxa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EB6889" w:rsidRPr="00EB6889" w14:paraId="57590605" w14:textId="77777777" w:rsidTr="00EB6889">
        <w:trPr>
          <w:jc w:val="center"/>
        </w:trPr>
        <w:tc>
          <w:tcPr>
            <w:tcW w:w="2831" w:type="dxa"/>
            <w:vAlign w:val="center"/>
          </w:tcPr>
          <w:p w14:paraId="6B15AF18" w14:textId="1FDFF6EA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  <w:b/>
                <w:bCs/>
              </w:rPr>
              <w:t>Nome Comum</w:t>
            </w:r>
          </w:p>
        </w:tc>
        <w:tc>
          <w:tcPr>
            <w:tcW w:w="2831" w:type="dxa"/>
            <w:vAlign w:val="center"/>
          </w:tcPr>
          <w:p w14:paraId="39EB2B79" w14:textId="6E102E65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  <w:b/>
                <w:bCs/>
              </w:rPr>
              <w:t>Nome Científico</w:t>
            </w:r>
          </w:p>
        </w:tc>
        <w:tc>
          <w:tcPr>
            <w:tcW w:w="2831" w:type="dxa"/>
            <w:vAlign w:val="center"/>
          </w:tcPr>
          <w:p w14:paraId="0DEF8F43" w14:textId="7DD0CC27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EB6889" w:rsidRPr="00EB6889" w14:paraId="011AFBCD" w14:textId="77777777" w:rsidTr="00EB6889">
        <w:trPr>
          <w:jc w:val="center"/>
        </w:trPr>
        <w:tc>
          <w:tcPr>
            <w:tcW w:w="2831" w:type="dxa"/>
            <w:vAlign w:val="center"/>
          </w:tcPr>
          <w:p w14:paraId="5015FFE2" w14:textId="4E34F0EC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Araçá vermelho</w:t>
            </w:r>
          </w:p>
        </w:tc>
        <w:tc>
          <w:tcPr>
            <w:tcW w:w="2831" w:type="dxa"/>
            <w:vAlign w:val="center"/>
          </w:tcPr>
          <w:p w14:paraId="7706625B" w14:textId="600B7835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Psidium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cattleyanum</w:t>
            </w:r>
            <w:proofErr w:type="spellEnd"/>
            <w:r w:rsidRPr="00EB6889">
              <w:rPr>
                <w:rFonts w:ascii="Arial" w:hAnsi="Arial" w:cs="Arial"/>
              </w:rPr>
              <w:t xml:space="preserve"> Sabine</w:t>
            </w:r>
          </w:p>
        </w:tc>
        <w:tc>
          <w:tcPr>
            <w:tcW w:w="2831" w:type="dxa"/>
            <w:vAlign w:val="center"/>
          </w:tcPr>
          <w:p w14:paraId="4AF8346B" w14:textId="330F675D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586847AD" w14:textId="77777777" w:rsidTr="00EB6889">
        <w:trPr>
          <w:jc w:val="center"/>
        </w:trPr>
        <w:tc>
          <w:tcPr>
            <w:tcW w:w="2831" w:type="dxa"/>
            <w:vAlign w:val="center"/>
          </w:tcPr>
          <w:p w14:paraId="27822E41" w14:textId="70FD3A04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</w:rPr>
              <w:lastRenderedPageBreak/>
              <w:t>Branquilho</w:t>
            </w:r>
            <w:proofErr w:type="spellEnd"/>
          </w:p>
        </w:tc>
        <w:tc>
          <w:tcPr>
            <w:tcW w:w="2831" w:type="dxa"/>
            <w:vAlign w:val="center"/>
          </w:tcPr>
          <w:p w14:paraId="483537DF" w14:textId="3DA7A67C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Sebastiania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commersoniana</w:t>
            </w:r>
            <w:proofErr w:type="spellEnd"/>
            <w:r w:rsidRPr="00EB6889">
              <w:rPr>
                <w:rFonts w:ascii="Arial" w:hAnsi="Arial" w:cs="Arial"/>
              </w:rPr>
              <w:t xml:space="preserve"> (</w:t>
            </w:r>
            <w:proofErr w:type="spellStart"/>
            <w:r w:rsidRPr="00EB6889">
              <w:rPr>
                <w:rFonts w:ascii="Arial" w:hAnsi="Arial" w:cs="Arial"/>
              </w:rPr>
              <w:t>Baill</w:t>
            </w:r>
            <w:proofErr w:type="spellEnd"/>
            <w:r w:rsidRPr="00EB6889">
              <w:rPr>
                <w:rFonts w:ascii="Arial" w:hAnsi="Arial" w:cs="Arial"/>
              </w:rPr>
              <w:t xml:space="preserve">.) L.B. </w:t>
            </w:r>
            <w:proofErr w:type="spellStart"/>
            <w:r w:rsidRPr="00EB6889">
              <w:rPr>
                <w:rFonts w:ascii="Arial" w:hAnsi="Arial" w:cs="Arial"/>
              </w:rPr>
              <w:t>Sm</w:t>
            </w:r>
            <w:proofErr w:type="spellEnd"/>
            <w:r w:rsidRPr="00EB6889">
              <w:rPr>
                <w:rFonts w:ascii="Arial" w:hAnsi="Arial" w:cs="Arial"/>
              </w:rPr>
              <w:t>. &amp; Downs</w:t>
            </w:r>
          </w:p>
        </w:tc>
        <w:tc>
          <w:tcPr>
            <w:tcW w:w="2831" w:type="dxa"/>
            <w:vAlign w:val="center"/>
          </w:tcPr>
          <w:p w14:paraId="3CAD520F" w14:textId="63AAC6C6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1FEEE2A8" w14:textId="77777777" w:rsidTr="00EB6889">
        <w:trPr>
          <w:jc w:val="center"/>
        </w:trPr>
        <w:tc>
          <w:tcPr>
            <w:tcW w:w="2831" w:type="dxa"/>
            <w:vAlign w:val="center"/>
          </w:tcPr>
          <w:p w14:paraId="747C2477" w14:textId="29989111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</w:rPr>
              <w:t>Branquilho</w:t>
            </w:r>
            <w:proofErr w:type="spellEnd"/>
            <w:r w:rsidRPr="00EB6889">
              <w:rPr>
                <w:rFonts w:ascii="Arial" w:hAnsi="Arial" w:cs="Arial"/>
              </w:rPr>
              <w:t xml:space="preserve"> leiteiro</w:t>
            </w:r>
          </w:p>
        </w:tc>
        <w:tc>
          <w:tcPr>
            <w:tcW w:w="2831" w:type="dxa"/>
            <w:vAlign w:val="center"/>
          </w:tcPr>
          <w:p w14:paraId="598FEC21" w14:textId="5D020BAC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Sebastiania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brasiliensis</w:t>
            </w:r>
            <w:r w:rsidRPr="00EB6889">
              <w:rPr>
                <w:rFonts w:ascii="Arial" w:hAnsi="Arial" w:cs="Arial"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</w:rPr>
              <w:t>Spreng</w:t>
            </w:r>
            <w:proofErr w:type="spellEnd"/>
            <w:r w:rsidRPr="00EB6889">
              <w:rPr>
                <w:rFonts w:ascii="Arial" w:hAnsi="Arial" w:cs="Arial"/>
              </w:rPr>
              <w:t>.</w:t>
            </w:r>
          </w:p>
        </w:tc>
        <w:tc>
          <w:tcPr>
            <w:tcW w:w="2831" w:type="dxa"/>
            <w:vAlign w:val="center"/>
          </w:tcPr>
          <w:p w14:paraId="0162946B" w14:textId="32869ECD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1E2A703C" w14:textId="77777777" w:rsidTr="00EB6889">
        <w:trPr>
          <w:jc w:val="center"/>
        </w:trPr>
        <w:tc>
          <w:tcPr>
            <w:tcW w:w="2831" w:type="dxa"/>
            <w:vAlign w:val="center"/>
          </w:tcPr>
          <w:p w14:paraId="03DA33F7" w14:textId="7186E5BA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Canela de veado</w:t>
            </w:r>
          </w:p>
        </w:tc>
        <w:tc>
          <w:tcPr>
            <w:tcW w:w="2831" w:type="dxa"/>
            <w:vAlign w:val="center"/>
          </w:tcPr>
          <w:p w14:paraId="65083045" w14:textId="5F2806CE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Helietta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apiculata</w:t>
            </w:r>
            <w:proofErr w:type="spellEnd"/>
            <w:r w:rsidRPr="00EB6889">
              <w:rPr>
                <w:rFonts w:ascii="Arial" w:hAnsi="Arial" w:cs="Arial"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</w:rPr>
              <w:t>Benth</w:t>
            </w:r>
            <w:proofErr w:type="spellEnd"/>
            <w:r w:rsidRPr="00EB6889">
              <w:rPr>
                <w:rFonts w:ascii="Arial" w:hAnsi="Arial" w:cs="Arial"/>
              </w:rPr>
              <w:t>.</w:t>
            </w:r>
          </w:p>
        </w:tc>
        <w:tc>
          <w:tcPr>
            <w:tcW w:w="2831" w:type="dxa"/>
            <w:vAlign w:val="center"/>
          </w:tcPr>
          <w:p w14:paraId="0630A0FC" w14:textId="1D99FEF4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5E6FA8B2" w14:textId="77777777" w:rsidTr="00EB6889">
        <w:trPr>
          <w:jc w:val="center"/>
        </w:trPr>
        <w:tc>
          <w:tcPr>
            <w:tcW w:w="2831" w:type="dxa"/>
            <w:vAlign w:val="center"/>
          </w:tcPr>
          <w:p w14:paraId="1C2C94EC" w14:textId="37D6A29E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Cerejeira</w:t>
            </w:r>
          </w:p>
        </w:tc>
        <w:tc>
          <w:tcPr>
            <w:tcW w:w="2831" w:type="dxa"/>
            <w:vAlign w:val="center"/>
          </w:tcPr>
          <w:p w14:paraId="7559F055" w14:textId="40296848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  <w:i/>
                <w:iCs/>
              </w:rPr>
              <w:t xml:space="preserve">Eugenia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involucrata</w:t>
            </w:r>
            <w:proofErr w:type="spellEnd"/>
            <w:r w:rsidRPr="00EB6889">
              <w:rPr>
                <w:rFonts w:ascii="Arial" w:hAnsi="Arial" w:cs="Arial"/>
              </w:rPr>
              <w:t xml:space="preserve"> DC.</w:t>
            </w:r>
          </w:p>
        </w:tc>
        <w:tc>
          <w:tcPr>
            <w:tcW w:w="2831" w:type="dxa"/>
            <w:vAlign w:val="center"/>
          </w:tcPr>
          <w:p w14:paraId="1665DB7A" w14:textId="0F9266AE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5551A655" w14:textId="77777777" w:rsidTr="00EB6889">
        <w:trPr>
          <w:jc w:val="center"/>
        </w:trPr>
        <w:tc>
          <w:tcPr>
            <w:tcW w:w="2831" w:type="dxa"/>
            <w:vAlign w:val="center"/>
          </w:tcPr>
          <w:p w14:paraId="3CEBFF0F" w14:textId="7E79D07D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</w:rPr>
              <w:t>Chal</w:t>
            </w:r>
            <w:proofErr w:type="spellEnd"/>
            <w:r w:rsidRPr="00EB6889">
              <w:rPr>
                <w:rFonts w:ascii="Arial" w:hAnsi="Arial" w:cs="Arial"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</w:rPr>
              <w:t>chal</w:t>
            </w:r>
            <w:proofErr w:type="spellEnd"/>
          </w:p>
        </w:tc>
        <w:tc>
          <w:tcPr>
            <w:tcW w:w="2831" w:type="dxa"/>
            <w:vAlign w:val="center"/>
          </w:tcPr>
          <w:p w14:paraId="44A4A55C" w14:textId="22403CDB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Allophylus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edulis</w:t>
            </w:r>
            <w:proofErr w:type="spellEnd"/>
            <w:r w:rsidRPr="00EB6889">
              <w:rPr>
                <w:rFonts w:ascii="Arial" w:hAnsi="Arial" w:cs="Arial"/>
              </w:rPr>
              <w:t xml:space="preserve"> (A.</w:t>
            </w:r>
            <w:proofErr w:type="spellStart"/>
            <w:r w:rsidRPr="00EB6889">
              <w:rPr>
                <w:rFonts w:ascii="Arial" w:hAnsi="Arial" w:cs="Arial"/>
              </w:rPr>
              <w:t>St</w:t>
            </w:r>
            <w:proofErr w:type="spellEnd"/>
            <w:r w:rsidRPr="00EB6889">
              <w:rPr>
                <w:rFonts w:ascii="Arial" w:hAnsi="Arial" w:cs="Arial"/>
              </w:rPr>
              <w:t>.-</w:t>
            </w:r>
            <w:proofErr w:type="spellStart"/>
            <w:r w:rsidRPr="00EB6889">
              <w:rPr>
                <w:rFonts w:ascii="Arial" w:hAnsi="Arial" w:cs="Arial"/>
              </w:rPr>
              <w:t>Hil</w:t>
            </w:r>
            <w:proofErr w:type="spellEnd"/>
            <w:r w:rsidRPr="00EB6889">
              <w:rPr>
                <w:rFonts w:ascii="Arial" w:hAnsi="Arial" w:cs="Arial"/>
              </w:rPr>
              <w:t xml:space="preserve">., </w:t>
            </w:r>
            <w:proofErr w:type="spellStart"/>
            <w:r w:rsidRPr="00EB6889">
              <w:rPr>
                <w:rFonts w:ascii="Arial" w:hAnsi="Arial" w:cs="Arial"/>
              </w:rPr>
              <w:t>Cambess</w:t>
            </w:r>
            <w:proofErr w:type="spellEnd"/>
            <w:r w:rsidRPr="00EB6889">
              <w:rPr>
                <w:rFonts w:ascii="Arial" w:hAnsi="Arial" w:cs="Arial"/>
              </w:rPr>
              <w:t xml:space="preserve">. &amp; A. </w:t>
            </w:r>
            <w:proofErr w:type="spellStart"/>
            <w:r w:rsidRPr="00EB6889">
              <w:rPr>
                <w:rFonts w:ascii="Arial" w:hAnsi="Arial" w:cs="Arial"/>
              </w:rPr>
              <w:t>Juss</w:t>
            </w:r>
            <w:proofErr w:type="spellEnd"/>
            <w:r w:rsidRPr="00EB6889">
              <w:rPr>
                <w:rFonts w:ascii="Arial" w:hAnsi="Arial" w:cs="Arial"/>
              </w:rPr>
              <w:t xml:space="preserve">.) </w:t>
            </w:r>
            <w:proofErr w:type="spellStart"/>
            <w:r w:rsidRPr="00EB6889">
              <w:rPr>
                <w:rFonts w:ascii="Arial" w:hAnsi="Arial" w:cs="Arial"/>
              </w:rPr>
              <w:t>Radlk</w:t>
            </w:r>
            <w:proofErr w:type="spellEnd"/>
            <w:r w:rsidRPr="00EB6889">
              <w:rPr>
                <w:rFonts w:ascii="Arial" w:hAnsi="Arial" w:cs="Arial"/>
              </w:rPr>
              <w:t>.</w:t>
            </w:r>
          </w:p>
        </w:tc>
        <w:tc>
          <w:tcPr>
            <w:tcW w:w="2831" w:type="dxa"/>
            <w:vAlign w:val="center"/>
          </w:tcPr>
          <w:p w14:paraId="7B689C20" w14:textId="156B5156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30</w:t>
            </w:r>
          </w:p>
        </w:tc>
      </w:tr>
      <w:tr w:rsidR="00EB6889" w:rsidRPr="00EB6889" w14:paraId="6EAE62F8" w14:textId="77777777" w:rsidTr="00EB6889">
        <w:trPr>
          <w:jc w:val="center"/>
        </w:trPr>
        <w:tc>
          <w:tcPr>
            <w:tcW w:w="2831" w:type="dxa"/>
            <w:vAlign w:val="center"/>
          </w:tcPr>
          <w:p w14:paraId="1844DB14" w14:textId="511C176C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</w:rPr>
              <w:t>Guabiju</w:t>
            </w:r>
            <w:proofErr w:type="spellEnd"/>
          </w:p>
        </w:tc>
        <w:tc>
          <w:tcPr>
            <w:tcW w:w="2831" w:type="dxa"/>
            <w:vAlign w:val="center"/>
          </w:tcPr>
          <w:p w14:paraId="24953E26" w14:textId="3DBB7981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Myrcianthes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pungens</w:t>
            </w:r>
            <w:r w:rsidRPr="00EB6889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EB6889">
              <w:rPr>
                <w:rFonts w:ascii="Arial" w:hAnsi="Arial" w:cs="Arial"/>
              </w:rPr>
              <w:t>O.Berg</w:t>
            </w:r>
            <w:proofErr w:type="spellEnd"/>
            <w:proofErr w:type="gramEnd"/>
            <w:r w:rsidRPr="00EB6889">
              <w:rPr>
                <w:rFonts w:ascii="Arial" w:hAnsi="Arial" w:cs="Arial"/>
              </w:rPr>
              <w:t>) D. Legrand</w:t>
            </w:r>
          </w:p>
        </w:tc>
        <w:tc>
          <w:tcPr>
            <w:tcW w:w="2831" w:type="dxa"/>
            <w:vAlign w:val="center"/>
          </w:tcPr>
          <w:p w14:paraId="0C7DEDE8" w14:textId="5C311996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0856188C" w14:textId="77777777" w:rsidTr="00EB6889">
        <w:trPr>
          <w:jc w:val="center"/>
        </w:trPr>
        <w:tc>
          <w:tcPr>
            <w:tcW w:w="2831" w:type="dxa"/>
            <w:vAlign w:val="center"/>
          </w:tcPr>
          <w:p w14:paraId="21BEEA95" w14:textId="62AF7385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Ingá beira de rio</w:t>
            </w:r>
          </w:p>
        </w:tc>
        <w:tc>
          <w:tcPr>
            <w:tcW w:w="2831" w:type="dxa"/>
            <w:vAlign w:val="center"/>
          </w:tcPr>
          <w:p w14:paraId="343A0B1B" w14:textId="7FEFA1F5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Inga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vera</w:t>
            </w:r>
            <w:r w:rsidRPr="00EB6889">
              <w:rPr>
                <w:rFonts w:ascii="Arial" w:hAnsi="Arial" w:cs="Arial"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</w:rPr>
              <w:t>Willd</w:t>
            </w:r>
            <w:proofErr w:type="spellEnd"/>
            <w:r w:rsidRPr="00EB6889">
              <w:rPr>
                <w:rFonts w:ascii="Arial" w:hAnsi="Arial" w:cs="Arial"/>
              </w:rPr>
              <w:t>.</w:t>
            </w:r>
          </w:p>
        </w:tc>
        <w:tc>
          <w:tcPr>
            <w:tcW w:w="2831" w:type="dxa"/>
            <w:vAlign w:val="center"/>
          </w:tcPr>
          <w:p w14:paraId="31C8CE65" w14:textId="272542BF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28CF60DE" w14:textId="77777777" w:rsidTr="00EB6889">
        <w:trPr>
          <w:jc w:val="center"/>
        </w:trPr>
        <w:tc>
          <w:tcPr>
            <w:tcW w:w="2831" w:type="dxa"/>
            <w:vAlign w:val="center"/>
          </w:tcPr>
          <w:p w14:paraId="2387C7AF" w14:textId="5B7E4DE9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Pata de vaca</w:t>
            </w:r>
          </w:p>
        </w:tc>
        <w:tc>
          <w:tcPr>
            <w:tcW w:w="2831" w:type="dxa"/>
            <w:vAlign w:val="center"/>
          </w:tcPr>
          <w:p w14:paraId="2B04569F" w14:textId="177FCA26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Bauhinia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forficata</w:t>
            </w:r>
            <w:proofErr w:type="spellEnd"/>
            <w:r w:rsidRPr="00EB6889">
              <w:rPr>
                <w:rFonts w:ascii="Arial" w:hAnsi="Arial" w:cs="Arial"/>
              </w:rPr>
              <w:t xml:space="preserve"> Link</w:t>
            </w:r>
          </w:p>
        </w:tc>
        <w:tc>
          <w:tcPr>
            <w:tcW w:w="2831" w:type="dxa"/>
            <w:vAlign w:val="center"/>
          </w:tcPr>
          <w:p w14:paraId="607BE7A1" w14:textId="1C7AD9DD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20</w:t>
            </w:r>
          </w:p>
        </w:tc>
      </w:tr>
      <w:tr w:rsidR="00EB6889" w:rsidRPr="00EB6889" w14:paraId="48214E46" w14:textId="77777777" w:rsidTr="00EB6889">
        <w:trPr>
          <w:jc w:val="center"/>
        </w:trPr>
        <w:tc>
          <w:tcPr>
            <w:tcW w:w="2831" w:type="dxa"/>
            <w:vAlign w:val="center"/>
          </w:tcPr>
          <w:p w14:paraId="09634E96" w14:textId="3004C6C2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Pitangueira</w:t>
            </w:r>
          </w:p>
        </w:tc>
        <w:tc>
          <w:tcPr>
            <w:tcW w:w="2831" w:type="dxa"/>
            <w:vAlign w:val="center"/>
          </w:tcPr>
          <w:p w14:paraId="41CA8ADD" w14:textId="4249C14A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  <w:i/>
                <w:iCs/>
              </w:rPr>
              <w:t xml:space="preserve">Eugenia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uniflora</w:t>
            </w:r>
            <w:proofErr w:type="spellEnd"/>
            <w:r w:rsidRPr="00EB6889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831" w:type="dxa"/>
            <w:vAlign w:val="center"/>
          </w:tcPr>
          <w:p w14:paraId="123E06DF" w14:textId="2289124B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60</w:t>
            </w:r>
          </w:p>
        </w:tc>
      </w:tr>
      <w:tr w:rsidR="00EB6889" w:rsidRPr="00EB6889" w14:paraId="50B90ED0" w14:textId="77777777" w:rsidTr="00EB6889">
        <w:trPr>
          <w:jc w:val="center"/>
        </w:trPr>
        <w:tc>
          <w:tcPr>
            <w:tcW w:w="2831" w:type="dxa"/>
            <w:vAlign w:val="center"/>
          </w:tcPr>
          <w:p w14:paraId="6B106219" w14:textId="7F8F9BFD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Salso</w:t>
            </w:r>
          </w:p>
        </w:tc>
        <w:tc>
          <w:tcPr>
            <w:tcW w:w="2831" w:type="dxa"/>
            <w:vAlign w:val="center"/>
          </w:tcPr>
          <w:p w14:paraId="6E903A1D" w14:textId="43602375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Salix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humboldtiana</w:t>
            </w:r>
            <w:proofErr w:type="spellEnd"/>
            <w:r w:rsidRPr="00EB6889">
              <w:rPr>
                <w:rFonts w:ascii="Arial" w:hAnsi="Arial" w:cs="Arial"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</w:rPr>
              <w:t>Willd</w:t>
            </w:r>
            <w:proofErr w:type="spellEnd"/>
            <w:r w:rsidRPr="00EB6889">
              <w:rPr>
                <w:rFonts w:ascii="Arial" w:hAnsi="Arial" w:cs="Arial"/>
              </w:rPr>
              <w:t>.</w:t>
            </w:r>
          </w:p>
        </w:tc>
        <w:tc>
          <w:tcPr>
            <w:tcW w:w="2831" w:type="dxa"/>
            <w:vAlign w:val="center"/>
          </w:tcPr>
          <w:p w14:paraId="2E124D11" w14:textId="5A3D24BB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50</w:t>
            </w:r>
          </w:p>
        </w:tc>
      </w:tr>
      <w:tr w:rsidR="00EB6889" w:rsidRPr="00EB6889" w14:paraId="743950E7" w14:textId="77777777" w:rsidTr="00EB6889">
        <w:trPr>
          <w:jc w:val="center"/>
        </w:trPr>
        <w:tc>
          <w:tcPr>
            <w:tcW w:w="2831" w:type="dxa"/>
            <w:vAlign w:val="center"/>
          </w:tcPr>
          <w:p w14:paraId="5A31F76F" w14:textId="76B702FB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</w:rPr>
              <w:t>Timbauva</w:t>
            </w:r>
            <w:proofErr w:type="spellEnd"/>
          </w:p>
        </w:tc>
        <w:tc>
          <w:tcPr>
            <w:tcW w:w="2831" w:type="dxa"/>
            <w:vAlign w:val="center"/>
          </w:tcPr>
          <w:p w14:paraId="49EE52E3" w14:textId="65FA4A59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B6889">
              <w:rPr>
                <w:rFonts w:ascii="Arial" w:hAnsi="Arial" w:cs="Arial"/>
                <w:i/>
                <w:iCs/>
              </w:rPr>
              <w:t>Enterolobium</w:t>
            </w:r>
            <w:proofErr w:type="spellEnd"/>
            <w:r w:rsidRPr="00EB688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contortisiliquum</w:t>
            </w:r>
            <w:proofErr w:type="spellEnd"/>
            <w:r w:rsidRPr="00EB6889">
              <w:rPr>
                <w:rFonts w:ascii="Arial" w:hAnsi="Arial" w:cs="Arial"/>
              </w:rPr>
              <w:t xml:space="preserve"> (Vell.) </w:t>
            </w:r>
            <w:proofErr w:type="spellStart"/>
            <w:r w:rsidRPr="00EB6889">
              <w:rPr>
                <w:rFonts w:ascii="Arial" w:hAnsi="Arial" w:cs="Arial"/>
              </w:rPr>
              <w:t>Morong</w:t>
            </w:r>
            <w:proofErr w:type="spellEnd"/>
          </w:p>
        </w:tc>
        <w:tc>
          <w:tcPr>
            <w:tcW w:w="2831" w:type="dxa"/>
            <w:vAlign w:val="center"/>
          </w:tcPr>
          <w:p w14:paraId="56EEA814" w14:textId="4E031937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40</w:t>
            </w:r>
          </w:p>
        </w:tc>
      </w:tr>
      <w:tr w:rsidR="00EB6889" w:rsidRPr="00EB6889" w14:paraId="4B96856A" w14:textId="77777777" w:rsidTr="00EB6889">
        <w:trPr>
          <w:jc w:val="center"/>
        </w:trPr>
        <w:tc>
          <w:tcPr>
            <w:tcW w:w="2831" w:type="dxa"/>
            <w:vAlign w:val="center"/>
          </w:tcPr>
          <w:p w14:paraId="16D70A72" w14:textId="67EB277F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Uvaia</w:t>
            </w:r>
          </w:p>
        </w:tc>
        <w:tc>
          <w:tcPr>
            <w:tcW w:w="2831" w:type="dxa"/>
            <w:vAlign w:val="center"/>
          </w:tcPr>
          <w:p w14:paraId="52B88484" w14:textId="43572F25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  <w:i/>
                <w:iCs/>
              </w:rPr>
              <w:t xml:space="preserve">Eugenia </w:t>
            </w:r>
            <w:proofErr w:type="spellStart"/>
            <w:r w:rsidRPr="00EB6889">
              <w:rPr>
                <w:rFonts w:ascii="Arial" w:hAnsi="Arial" w:cs="Arial"/>
                <w:i/>
                <w:iCs/>
              </w:rPr>
              <w:t>pyriformis</w:t>
            </w:r>
            <w:proofErr w:type="spellEnd"/>
            <w:r w:rsidRPr="00EB6889">
              <w:rPr>
                <w:rFonts w:ascii="Arial" w:hAnsi="Arial" w:cs="Arial"/>
              </w:rPr>
              <w:t xml:space="preserve"> </w:t>
            </w:r>
            <w:proofErr w:type="spellStart"/>
            <w:r w:rsidRPr="00EB6889">
              <w:rPr>
                <w:rFonts w:ascii="Arial" w:hAnsi="Arial" w:cs="Arial"/>
              </w:rPr>
              <w:t>Cambess</w:t>
            </w:r>
            <w:proofErr w:type="spellEnd"/>
            <w:r w:rsidRPr="00EB6889">
              <w:rPr>
                <w:rFonts w:ascii="Arial" w:hAnsi="Arial" w:cs="Arial"/>
              </w:rPr>
              <w:t>.</w:t>
            </w:r>
          </w:p>
        </w:tc>
        <w:tc>
          <w:tcPr>
            <w:tcW w:w="2831" w:type="dxa"/>
            <w:vAlign w:val="center"/>
          </w:tcPr>
          <w:p w14:paraId="0BC09246" w14:textId="02B86986" w:rsidR="00EB6889" w:rsidRPr="00EB6889" w:rsidRDefault="00EB6889" w:rsidP="00EB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889">
              <w:rPr>
                <w:rFonts w:ascii="Arial" w:hAnsi="Arial" w:cs="Arial"/>
              </w:rPr>
              <w:t>20</w:t>
            </w:r>
          </w:p>
        </w:tc>
      </w:tr>
    </w:tbl>
    <w:p w14:paraId="5B446447" w14:textId="77777777" w:rsidR="00EB6889" w:rsidRPr="00EB6889" w:rsidRDefault="00EB6889" w:rsidP="00EB68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6E504F" w14:textId="77777777" w:rsidR="00EB6889" w:rsidRPr="00EB6889" w:rsidRDefault="00EB6889" w:rsidP="00EB6889">
      <w:pPr>
        <w:rPr>
          <w:rFonts w:ascii="Arial" w:hAnsi="Arial" w:cs="Arial"/>
          <w:b/>
          <w:bCs/>
          <w:sz w:val="24"/>
          <w:szCs w:val="24"/>
        </w:rPr>
      </w:pPr>
      <w:r w:rsidRPr="00EB6889">
        <w:rPr>
          <w:rFonts w:ascii="Arial" w:hAnsi="Arial" w:cs="Arial"/>
          <w:b/>
          <w:bCs/>
          <w:sz w:val="24"/>
          <w:szCs w:val="24"/>
        </w:rPr>
        <w:t xml:space="preserve">Total: </w:t>
      </w:r>
      <w:r w:rsidRPr="00EB6889">
        <w:rPr>
          <w:rFonts w:ascii="Arial" w:hAnsi="Arial" w:cs="Arial"/>
          <w:sz w:val="24"/>
          <w:szCs w:val="24"/>
        </w:rPr>
        <w:t>500 mudas</w:t>
      </w:r>
      <w:r w:rsidRPr="00EB6889">
        <w:rPr>
          <w:rFonts w:ascii="Arial" w:hAnsi="Arial" w:cs="Arial"/>
          <w:b/>
          <w:bCs/>
          <w:sz w:val="24"/>
          <w:szCs w:val="24"/>
        </w:rPr>
        <w:br/>
      </w:r>
      <w:r w:rsidRPr="00AA7262">
        <w:rPr>
          <w:rFonts w:ascii="Arial" w:hAnsi="Arial" w:cs="Arial"/>
          <w:b/>
          <w:bCs/>
          <w:sz w:val="24"/>
          <w:szCs w:val="24"/>
        </w:rPr>
        <w:t xml:space="preserve">Valor estimado: </w:t>
      </w:r>
      <w:r w:rsidRPr="00AA7262">
        <w:rPr>
          <w:rFonts w:ascii="Arial" w:hAnsi="Arial" w:cs="Arial"/>
          <w:sz w:val="24"/>
          <w:szCs w:val="24"/>
        </w:rPr>
        <w:t>R$ 2.750,00</w:t>
      </w:r>
      <w:r w:rsidRPr="00EB6889">
        <w:rPr>
          <w:rFonts w:ascii="Arial" w:hAnsi="Arial" w:cs="Arial"/>
          <w:b/>
          <w:bCs/>
          <w:sz w:val="24"/>
          <w:szCs w:val="24"/>
        </w:rPr>
        <w:br/>
        <w:t xml:space="preserve">Tamanho médio da parte aérea: </w:t>
      </w:r>
      <w:r w:rsidRPr="00EB6889">
        <w:rPr>
          <w:rFonts w:ascii="Arial" w:hAnsi="Arial" w:cs="Arial"/>
          <w:sz w:val="24"/>
          <w:szCs w:val="24"/>
        </w:rPr>
        <w:t>40 a 70 cm</w:t>
      </w:r>
      <w:r w:rsidRPr="00EB6889">
        <w:rPr>
          <w:rFonts w:ascii="Arial" w:hAnsi="Arial" w:cs="Arial"/>
          <w:b/>
          <w:bCs/>
          <w:sz w:val="24"/>
          <w:szCs w:val="24"/>
        </w:rPr>
        <w:br/>
        <w:t xml:space="preserve">Produção: </w:t>
      </w:r>
      <w:r w:rsidRPr="00EB6889">
        <w:rPr>
          <w:rFonts w:ascii="Arial" w:hAnsi="Arial" w:cs="Arial"/>
          <w:sz w:val="24"/>
          <w:szCs w:val="24"/>
        </w:rPr>
        <w:t>Tubete 280 cm³</w:t>
      </w:r>
    </w:p>
    <w:p w14:paraId="764C3482" w14:textId="77777777" w:rsidR="008478EF" w:rsidRPr="008478EF" w:rsidRDefault="008478EF" w:rsidP="008478E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78EF">
        <w:rPr>
          <w:rFonts w:ascii="Arial" w:hAnsi="Arial" w:cs="Arial"/>
          <w:b/>
          <w:bCs/>
          <w:sz w:val="24"/>
          <w:szCs w:val="24"/>
        </w:rPr>
        <w:t>4.2. Serviços</w:t>
      </w:r>
    </w:p>
    <w:p w14:paraId="095F92CE" w14:textId="77777777" w:rsidR="008478EF" w:rsidRPr="008478EF" w:rsidRDefault="008478EF" w:rsidP="008478EF">
      <w:pPr>
        <w:pStyle w:val="PargrafodaLista"/>
        <w:numPr>
          <w:ilvl w:val="0"/>
          <w:numId w:val="4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t>O objeto contratado abrange exclusivamente a venda e entrega das mudas no local do mutirão;</w:t>
      </w:r>
    </w:p>
    <w:p w14:paraId="328F8DC7" w14:textId="77777777" w:rsidR="008478EF" w:rsidRPr="008478EF" w:rsidRDefault="008478EF" w:rsidP="008478EF">
      <w:pPr>
        <w:pStyle w:val="PargrafodaLista"/>
        <w:spacing w:after="0"/>
        <w:ind w:left="-360"/>
        <w:jc w:val="both"/>
        <w:rPr>
          <w:rFonts w:ascii="Arial" w:hAnsi="Arial" w:cs="Arial"/>
          <w:sz w:val="24"/>
          <w:szCs w:val="24"/>
        </w:rPr>
      </w:pPr>
    </w:p>
    <w:p w14:paraId="483ED3D3" w14:textId="77777777" w:rsidR="008478EF" w:rsidRPr="008478EF" w:rsidRDefault="008478EF" w:rsidP="008478EF">
      <w:pPr>
        <w:pStyle w:val="PargrafodaLista"/>
        <w:numPr>
          <w:ilvl w:val="0"/>
          <w:numId w:val="4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t>O plantio, reflorestamento e manutenção inicial das mudas será realizado pela comunidade e voluntários, sob supervisão da fiscalização da Secretaria de Agricultura, Desenvolvimento Econômico e Meio Ambiente;</w:t>
      </w:r>
    </w:p>
    <w:p w14:paraId="2D5118E6" w14:textId="77777777" w:rsidR="008478EF" w:rsidRPr="008478EF" w:rsidRDefault="008478EF" w:rsidP="008478EF">
      <w:pPr>
        <w:pStyle w:val="PargrafodaLista"/>
        <w:spacing w:after="0"/>
        <w:ind w:left="-360"/>
        <w:jc w:val="both"/>
        <w:rPr>
          <w:rFonts w:ascii="Arial" w:hAnsi="Arial" w:cs="Arial"/>
          <w:sz w:val="24"/>
          <w:szCs w:val="24"/>
        </w:rPr>
      </w:pPr>
    </w:p>
    <w:p w14:paraId="1B3501D4" w14:textId="77777777" w:rsidR="008478EF" w:rsidRPr="008478EF" w:rsidRDefault="008478EF" w:rsidP="008478EF">
      <w:pPr>
        <w:pStyle w:val="PargrafodaLista"/>
        <w:numPr>
          <w:ilvl w:val="0"/>
          <w:numId w:val="4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t>O fornecedor deverá garantir transporte seguro das mudas até o local do mutirão;</w:t>
      </w:r>
    </w:p>
    <w:p w14:paraId="5B93E66C" w14:textId="77777777" w:rsidR="008478EF" w:rsidRPr="008478EF" w:rsidRDefault="008478EF" w:rsidP="008478EF">
      <w:pPr>
        <w:pStyle w:val="PargrafodaLista"/>
        <w:spacing w:after="0"/>
        <w:ind w:left="-360"/>
        <w:jc w:val="both"/>
        <w:rPr>
          <w:rFonts w:ascii="Arial" w:hAnsi="Arial" w:cs="Arial"/>
          <w:sz w:val="24"/>
          <w:szCs w:val="24"/>
        </w:rPr>
      </w:pPr>
    </w:p>
    <w:p w14:paraId="2ADADACD" w14:textId="53FBB737" w:rsidR="008478EF" w:rsidRDefault="008478EF" w:rsidP="008478EF">
      <w:pPr>
        <w:pStyle w:val="PargrafodaLista"/>
        <w:numPr>
          <w:ilvl w:val="0"/>
          <w:numId w:val="4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t>Orientar quanto à maneira adequada de manuseio das mudas durante o plantio comunitário.</w:t>
      </w:r>
    </w:p>
    <w:p w14:paraId="46B4FB84" w14:textId="77777777" w:rsidR="008478EF" w:rsidRPr="008478EF" w:rsidRDefault="008478EF" w:rsidP="008478EF">
      <w:pPr>
        <w:pStyle w:val="PargrafodaLista"/>
        <w:rPr>
          <w:rFonts w:ascii="Arial" w:hAnsi="Arial" w:cs="Arial"/>
          <w:sz w:val="24"/>
          <w:szCs w:val="24"/>
        </w:rPr>
      </w:pPr>
    </w:p>
    <w:p w14:paraId="76CA3736" w14:textId="77777777" w:rsidR="008478EF" w:rsidRPr="008478EF" w:rsidRDefault="008478EF" w:rsidP="008478EF">
      <w:pPr>
        <w:pStyle w:val="Pargrafoda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00DC08C" w14:textId="59C269E9" w:rsidR="00590BA7" w:rsidRPr="00BE0291" w:rsidRDefault="00590BA7" w:rsidP="00BE0291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5. LOCAL DE EXECUÇÃO</w:t>
      </w:r>
    </w:p>
    <w:p w14:paraId="69962939" w14:textId="77777777" w:rsidR="008478EF" w:rsidRDefault="008478EF" w:rsidP="008478E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decorrer do curso da </w:t>
      </w:r>
      <w:r w:rsidRPr="008478EF">
        <w:rPr>
          <w:rFonts w:ascii="Arial" w:hAnsi="Arial" w:cs="Arial"/>
          <w:sz w:val="24"/>
          <w:szCs w:val="24"/>
        </w:rPr>
        <w:t xml:space="preserve">Aguada da Igrejinha, </w:t>
      </w:r>
      <w:r>
        <w:rPr>
          <w:rFonts w:ascii="Arial" w:hAnsi="Arial" w:cs="Arial"/>
          <w:sz w:val="24"/>
          <w:szCs w:val="24"/>
        </w:rPr>
        <w:t>iniciando próximo</w:t>
      </w:r>
      <w:r w:rsidRPr="008478EF">
        <w:rPr>
          <w:rFonts w:ascii="Arial" w:hAnsi="Arial" w:cs="Arial"/>
          <w:sz w:val="24"/>
          <w:szCs w:val="24"/>
        </w:rPr>
        <w:t xml:space="preserve"> à EMEI – Av. Reverendo Francisco Dias dos Santos, Quevedos/RS.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D52D5F" w14:textId="77777777" w:rsidR="008478EF" w:rsidRDefault="008478EF" w:rsidP="008478EF">
      <w:pPr>
        <w:jc w:val="both"/>
        <w:rPr>
          <w:rFonts w:ascii="Arial" w:hAnsi="Arial" w:cs="Arial"/>
          <w:sz w:val="24"/>
          <w:szCs w:val="24"/>
        </w:rPr>
      </w:pPr>
    </w:p>
    <w:p w14:paraId="3D83D5F9" w14:textId="40B87109" w:rsidR="00590BA7" w:rsidRPr="00BE0291" w:rsidRDefault="00590BA7" w:rsidP="008478EF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6. PRAZO DE EXECUÇÃO</w:t>
      </w:r>
    </w:p>
    <w:p w14:paraId="0D992FAD" w14:textId="77777777" w:rsidR="008478EF" w:rsidRDefault="008478EF" w:rsidP="008478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lastRenderedPageBreak/>
        <w:t>O fornecimento e plantio das mudas ocorrerá durante o Mutirão de Limpeza da Aguada da Igrejinha, no dia 20 de outubro de 2025, das 9h às 12h, podendo se estender para manutenção inicial conforme necessidade.</w:t>
      </w:r>
    </w:p>
    <w:p w14:paraId="233CDEE5" w14:textId="5D61D79B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7. OBRIGAÇÕES DA CONTRATADA</w:t>
      </w:r>
    </w:p>
    <w:p w14:paraId="374C3342" w14:textId="0F91AFA1" w:rsidR="008478EF" w:rsidRPr="008478EF" w:rsidRDefault="008478EF" w:rsidP="008478E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478EF">
        <w:rPr>
          <w:rFonts w:ascii="Arial" w:hAnsi="Arial" w:cs="Arial"/>
          <w:sz w:val="24"/>
          <w:szCs w:val="24"/>
        </w:rPr>
        <w:t>Fornecer</w:t>
      </w:r>
      <w:proofErr w:type="spellEnd"/>
      <w:r w:rsidRPr="008478EF">
        <w:rPr>
          <w:rFonts w:ascii="Arial" w:hAnsi="Arial" w:cs="Arial"/>
          <w:sz w:val="24"/>
          <w:szCs w:val="24"/>
        </w:rPr>
        <w:t xml:space="preserve"> as mudas de acordo com as quantidades, espécies e qualidade especificadas;</w:t>
      </w:r>
    </w:p>
    <w:p w14:paraId="5A7D4839" w14:textId="1353C3F8" w:rsidR="008478EF" w:rsidRPr="008478EF" w:rsidRDefault="008478EF" w:rsidP="008478E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8478EF">
        <w:rPr>
          <w:rFonts w:ascii="Arial" w:hAnsi="Arial" w:cs="Arial"/>
          <w:sz w:val="24"/>
          <w:szCs w:val="24"/>
        </w:rPr>
        <w:t>Garantir a procedência e qualidade das mudas fornecidas.</w:t>
      </w:r>
    </w:p>
    <w:p w14:paraId="4EB7F507" w14:textId="22ADD1FF" w:rsidR="00590BA7" w:rsidRPr="00BE0291" w:rsidRDefault="00590BA7" w:rsidP="008478EF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8. OBRIGAÇÕES DA CONTRATANTE</w:t>
      </w:r>
    </w:p>
    <w:p w14:paraId="023FDE3F" w14:textId="77777777" w:rsidR="00590BA7" w:rsidRPr="00BE0291" w:rsidRDefault="00590BA7" w:rsidP="00BE029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São obrigações da Contratante:</w:t>
      </w:r>
    </w:p>
    <w:p w14:paraId="2BAD32F3" w14:textId="77777777" w:rsidR="0030706E" w:rsidRPr="0030706E" w:rsidRDefault="0030706E" w:rsidP="003070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30706E">
        <w:rPr>
          <w:rFonts w:ascii="Arial" w:hAnsi="Arial" w:cs="Arial"/>
          <w:sz w:val="24"/>
          <w:szCs w:val="24"/>
        </w:rPr>
        <w:t>Disponibilizar equipe de fiscalização e acompanhamento do plantio;</w:t>
      </w:r>
    </w:p>
    <w:p w14:paraId="428DCB3A" w14:textId="77777777" w:rsidR="0030706E" w:rsidRPr="0030706E" w:rsidRDefault="0030706E" w:rsidP="003070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0706E">
        <w:rPr>
          <w:rFonts w:ascii="Arial" w:hAnsi="Arial" w:cs="Arial"/>
          <w:sz w:val="24"/>
          <w:szCs w:val="24"/>
        </w:rPr>
        <w:t>Fornecer</w:t>
      </w:r>
      <w:proofErr w:type="spellEnd"/>
      <w:r w:rsidRPr="0030706E">
        <w:rPr>
          <w:rFonts w:ascii="Arial" w:hAnsi="Arial" w:cs="Arial"/>
          <w:sz w:val="24"/>
          <w:szCs w:val="24"/>
        </w:rPr>
        <w:t xml:space="preserve"> informações sobre o local e condições do terreno;</w:t>
      </w:r>
    </w:p>
    <w:p w14:paraId="08DD8AE4" w14:textId="77777777" w:rsidR="0030706E" w:rsidRPr="0030706E" w:rsidRDefault="0030706E" w:rsidP="003070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30706E">
        <w:rPr>
          <w:rFonts w:ascii="Arial" w:hAnsi="Arial" w:cs="Arial"/>
          <w:sz w:val="24"/>
          <w:szCs w:val="24"/>
        </w:rPr>
        <w:t>Integrar esforços com outras secretarias municipais, como Saúde e Obras;</w:t>
      </w:r>
    </w:p>
    <w:p w14:paraId="6A8A8625" w14:textId="77777777" w:rsidR="0030706E" w:rsidRPr="0030706E" w:rsidRDefault="0030706E" w:rsidP="003070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30706E">
        <w:rPr>
          <w:rFonts w:ascii="Arial" w:hAnsi="Arial" w:cs="Arial"/>
          <w:sz w:val="24"/>
          <w:szCs w:val="24"/>
        </w:rPr>
        <w:t>Efetuar pagamento conforme contrato;</w:t>
      </w:r>
    </w:p>
    <w:p w14:paraId="5CFF2835" w14:textId="77777777" w:rsidR="0030706E" w:rsidRDefault="0030706E" w:rsidP="0030706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30706E">
        <w:rPr>
          <w:rFonts w:ascii="Arial" w:hAnsi="Arial" w:cs="Arial"/>
          <w:sz w:val="24"/>
          <w:szCs w:val="24"/>
        </w:rPr>
        <w:t>Garantir comunicação e logística do evento junto à comunidade.</w:t>
      </w:r>
    </w:p>
    <w:p w14:paraId="2483C0D7" w14:textId="77777777" w:rsidR="0030706E" w:rsidRPr="0030706E" w:rsidRDefault="0030706E" w:rsidP="0030706E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A9ADC38" w14:textId="4C1F0492" w:rsidR="00590BA7" w:rsidRPr="00BE0291" w:rsidRDefault="00590BA7" w:rsidP="0030706E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9. REQUISITOS PARA HABILITAÇÃO</w:t>
      </w:r>
    </w:p>
    <w:p w14:paraId="51FF441B" w14:textId="77777777" w:rsidR="00590BA7" w:rsidRPr="00BE0291" w:rsidRDefault="00590BA7" w:rsidP="00BE029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Os requisitos para habilitação da Contratada serão definidos no edital, em conformidade com a Lei Federal nº 14.133/2021, incluindo, mas não se limitando a:</w:t>
      </w:r>
    </w:p>
    <w:p w14:paraId="48E4B200" w14:textId="77777777" w:rsidR="00590BA7" w:rsidRPr="00BE0291" w:rsidRDefault="00590BA7" w:rsidP="00BE029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Habilitação Jurídica:</w:t>
      </w:r>
      <w:r w:rsidRPr="00BE0291">
        <w:rPr>
          <w:rFonts w:ascii="Arial" w:hAnsi="Arial" w:cs="Arial"/>
          <w:sz w:val="24"/>
          <w:szCs w:val="24"/>
        </w:rPr>
        <w:t xml:space="preserve"> Registro comercial, ato constitutivo, estatuto ou contrato social em vigor, etc.</w:t>
      </w:r>
    </w:p>
    <w:p w14:paraId="088D7CF3" w14:textId="77777777" w:rsidR="00590BA7" w:rsidRPr="00BE0291" w:rsidRDefault="00590BA7" w:rsidP="00BE029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Regularidade Fiscal, Social e Trabalhista:</w:t>
      </w:r>
      <w:r w:rsidRPr="00BE0291">
        <w:rPr>
          <w:rFonts w:ascii="Arial" w:hAnsi="Arial" w:cs="Arial"/>
          <w:sz w:val="24"/>
          <w:szCs w:val="24"/>
        </w:rPr>
        <w:t xml:space="preserve"> Prova de inscrição no CNPJ, regularidade com as Fazendas (Federal, Estadual, Municipal), FGTS e Justiça do Trabalho.</w:t>
      </w:r>
    </w:p>
    <w:p w14:paraId="7661BDBD" w14:textId="01F8DD8F" w:rsidR="00590BA7" w:rsidRDefault="00590BA7" w:rsidP="00BE029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Qualificação Econômico-Financeira:</w:t>
      </w:r>
      <w:r w:rsidRPr="00BE0291">
        <w:rPr>
          <w:rFonts w:ascii="Arial" w:hAnsi="Arial" w:cs="Arial"/>
          <w:sz w:val="24"/>
          <w:szCs w:val="24"/>
        </w:rPr>
        <w:t xml:space="preserve"> </w:t>
      </w:r>
      <w:r w:rsidR="00D87120">
        <w:rPr>
          <w:rFonts w:ascii="Arial" w:hAnsi="Arial" w:cs="Arial"/>
          <w:sz w:val="24"/>
          <w:szCs w:val="24"/>
        </w:rPr>
        <w:t>C</w:t>
      </w:r>
      <w:r w:rsidRPr="00BE0291">
        <w:rPr>
          <w:rFonts w:ascii="Arial" w:hAnsi="Arial" w:cs="Arial"/>
          <w:sz w:val="24"/>
          <w:szCs w:val="24"/>
        </w:rPr>
        <w:t>ertid</w:t>
      </w:r>
      <w:r w:rsidR="00D87120">
        <w:rPr>
          <w:rFonts w:ascii="Arial" w:hAnsi="Arial" w:cs="Arial"/>
          <w:sz w:val="24"/>
          <w:szCs w:val="24"/>
        </w:rPr>
        <w:t>ão</w:t>
      </w:r>
      <w:r w:rsidRPr="00BE0291">
        <w:rPr>
          <w:rFonts w:ascii="Arial" w:hAnsi="Arial" w:cs="Arial"/>
          <w:sz w:val="24"/>
          <w:szCs w:val="24"/>
        </w:rPr>
        <w:t xml:space="preserve"> negativa de falência ou recuperação judicial.</w:t>
      </w:r>
    </w:p>
    <w:p w14:paraId="2247D584" w14:textId="77777777" w:rsidR="00D87120" w:rsidRPr="00BE0291" w:rsidRDefault="00D87120" w:rsidP="00BE029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14:paraId="387B0C47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10. REGIME DE EXECUÇÃO</w:t>
      </w:r>
    </w:p>
    <w:p w14:paraId="6392DBA7" w14:textId="43586AE0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 xml:space="preserve">O regime de execução será por preço unitário, a ser definido no edital. </w:t>
      </w:r>
    </w:p>
    <w:p w14:paraId="1A19321F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11. ESTIMATIVA DO VALOR DA CONTRATAÇÃO</w:t>
      </w:r>
    </w:p>
    <w:p w14:paraId="53A4813D" w14:textId="234433F8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 valor estimado para a contratação será apurado por meio de pesquisa de preços de mercado, conforme Decreto Municipal nº 1.053, de 05/01/2024</w:t>
      </w:r>
      <w:r w:rsidR="00D87120">
        <w:rPr>
          <w:rFonts w:ascii="Arial" w:hAnsi="Arial" w:cs="Arial"/>
          <w:sz w:val="24"/>
          <w:szCs w:val="24"/>
        </w:rPr>
        <w:t xml:space="preserve">. </w:t>
      </w:r>
      <w:r w:rsidRPr="00BE0291">
        <w:rPr>
          <w:rFonts w:ascii="Arial" w:hAnsi="Arial" w:cs="Arial"/>
          <w:sz w:val="24"/>
          <w:szCs w:val="24"/>
        </w:rPr>
        <w:t xml:space="preserve">O valor total máximo admitido para a contratação será de </w:t>
      </w:r>
      <w:r w:rsidRPr="00BE0291">
        <w:rPr>
          <w:rFonts w:ascii="Arial" w:hAnsi="Arial" w:cs="Arial"/>
          <w:b/>
          <w:bCs/>
          <w:sz w:val="24"/>
          <w:szCs w:val="24"/>
        </w:rPr>
        <w:t xml:space="preserve">R$ </w:t>
      </w:r>
      <w:r w:rsidR="00D87120">
        <w:rPr>
          <w:rFonts w:ascii="Arial" w:hAnsi="Arial" w:cs="Arial"/>
          <w:b/>
          <w:bCs/>
          <w:sz w:val="24"/>
          <w:szCs w:val="24"/>
        </w:rPr>
        <w:t>2.750,00 (dois mil setecentos e cinquenta reais)</w:t>
      </w:r>
      <w:r w:rsidR="00D87120">
        <w:rPr>
          <w:rFonts w:ascii="Arial" w:hAnsi="Arial" w:cs="Arial"/>
          <w:sz w:val="24"/>
          <w:szCs w:val="24"/>
        </w:rPr>
        <w:t>.</w:t>
      </w:r>
    </w:p>
    <w:p w14:paraId="15077675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12. CRITÉRIO DE JULGAMENTO</w:t>
      </w:r>
    </w:p>
    <w:p w14:paraId="5A582D3C" w14:textId="77777777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 xml:space="preserve">O critério de julgamento será o de </w:t>
      </w:r>
      <w:r w:rsidRPr="00BE0291">
        <w:rPr>
          <w:rFonts w:ascii="Arial" w:hAnsi="Arial" w:cs="Arial"/>
          <w:b/>
          <w:bCs/>
          <w:sz w:val="24"/>
          <w:szCs w:val="24"/>
        </w:rPr>
        <w:t>Menor Preço</w:t>
      </w:r>
      <w:r w:rsidRPr="00BE0291">
        <w:rPr>
          <w:rFonts w:ascii="Arial" w:hAnsi="Arial" w:cs="Arial"/>
          <w:sz w:val="24"/>
          <w:szCs w:val="24"/>
        </w:rPr>
        <w:t>, considerando a proposta mais vantajosa para a Administração Pública que atender a todas as especificações técnicas e condições estabelecidas neste Termo de Referência e no Edital.</w:t>
      </w:r>
    </w:p>
    <w:p w14:paraId="2E8B829B" w14:textId="77777777" w:rsidR="00A6475C" w:rsidRPr="00BE0291" w:rsidRDefault="00A6475C" w:rsidP="00590B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248FD9" w14:textId="0241BA0F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13. DOTAÇÃO ORÇAMENTÁRIA</w:t>
      </w:r>
    </w:p>
    <w:p w14:paraId="6BAF599C" w14:textId="77777777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As despesas decorrentes da presente contratação correrão por conta da seguinte dotação orçamentária:</w:t>
      </w:r>
    </w:p>
    <w:p w14:paraId="027CB232" w14:textId="6BC39FFC" w:rsidR="00590BA7" w:rsidRDefault="00D87120" w:rsidP="00590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 09: Secretaria Municipal de Agricultura e Desenvolvimento Econômico</w:t>
      </w:r>
    </w:p>
    <w:p w14:paraId="2CE6A3C3" w14:textId="4F8511E1" w:rsidR="00D87120" w:rsidRDefault="00D87120" w:rsidP="00590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01: Sec. Mun. De Agricultura e Órgãos Subordinados</w:t>
      </w:r>
    </w:p>
    <w:p w14:paraId="4124FF3B" w14:textId="21875B9C" w:rsidR="00D87120" w:rsidRDefault="00D87120" w:rsidP="00590BA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PROJ./</w:t>
      </w:r>
      <w:proofErr w:type="gramEnd"/>
      <w:r>
        <w:rPr>
          <w:rFonts w:ascii="Arial" w:hAnsi="Arial" w:cs="Arial"/>
          <w:sz w:val="24"/>
          <w:szCs w:val="24"/>
        </w:rPr>
        <w:t>ATIV. 2.066: Manutenção da Secretaria da Agricultura e Desenvolvimento Econômico</w:t>
      </w:r>
    </w:p>
    <w:p w14:paraId="7A2DA85E" w14:textId="79314D03" w:rsidR="00D87120" w:rsidRPr="00BE0291" w:rsidRDefault="00D87120" w:rsidP="00590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DESPESA 383: Material de consumo 3.3.90.30</w:t>
      </w:r>
    </w:p>
    <w:p w14:paraId="40038E70" w14:textId="3AC4E324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</w:p>
    <w:p w14:paraId="637C4809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14. FISCALIZAÇÃO DO CONTRATO</w:t>
      </w:r>
    </w:p>
    <w:p w14:paraId="31E469F2" w14:textId="77777777" w:rsidR="00590BA7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fiscalização da execução do contrato será realizada por servidor(es) designado(s) pela Secretaria Municipal de Agricultura, Desenvolvimento Econômico e Meio Ambiente, que terá(</w:t>
      </w:r>
      <w:proofErr w:type="spellStart"/>
      <w:r w:rsidRPr="00BE0291">
        <w:rPr>
          <w:rFonts w:ascii="Arial" w:hAnsi="Arial" w:cs="Arial"/>
          <w:sz w:val="24"/>
          <w:szCs w:val="24"/>
        </w:rPr>
        <w:t>ão</w:t>
      </w:r>
      <w:proofErr w:type="spellEnd"/>
      <w:r w:rsidRPr="00BE0291">
        <w:rPr>
          <w:rFonts w:ascii="Arial" w:hAnsi="Arial" w:cs="Arial"/>
          <w:sz w:val="24"/>
          <w:szCs w:val="24"/>
        </w:rPr>
        <w:t>) a incumbência de acompanhar, fiscalizar, atestar e aprovar a correta execução dos serviços e o fornecimento dos materiais, bem como o cumprimento de todas as obrigações contratuais pela Contratada.</w:t>
      </w:r>
    </w:p>
    <w:p w14:paraId="5A26A981" w14:textId="77777777" w:rsidR="00BE0291" w:rsidRPr="00BE0291" w:rsidRDefault="00BE0291" w:rsidP="00A6475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9BDA835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15. CONDIÇÕES DE PAGAMENTO</w:t>
      </w:r>
    </w:p>
    <w:p w14:paraId="2BEAEB4C" w14:textId="60C2B972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 pagamento será efetuado em até 15 dias corridos após a apresentação da Nota Fiscal/Fatura devidamente atestada pela fiscalização do contrato, comprovando a execução dos serviços e/ou o fornecimento dos materiais, e a conformidade com as especificações.</w:t>
      </w:r>
    </w:p>
    <w:p w14:paraId="4D537A4F" w14:textId="77777777" w:rsidR="00A6475C" w:rsidRPr="00BE0291" w:rsidRDefault="00A6475C" w:rsidP="00A6475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CC9D67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16. SANÇÕES ADMINISTRATIVAS</w:t>
      </w:r>
    </w:p>
    <w:p w14:paraId="6CBF4C8F" w14:textId="77777777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inexecução total ou parcial do contrato, bem como o descumprimento de quaisquer cláusulas ou especificações, sujeitará a Contratada às sanções administrativas previstas na Lei Federal nº 14.133/2021 e no Edital, sem prejuízo das responsabilidades civil e criminal cabíveis.</w:t>
      </w:r>
    </w:p>
    <w:p w14:paraId="641D6D27" w14:textId="77777777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17. VIGÊNCIA DO CONTRATO</w:t>
      </w:r>
    </w:p>
    <w:p w14:paraId="57F15739" w14:textId="46C6F050" w:rsidR="00590BA7" w:rsidRPr="00BE0291" w:rsidRDefault="00590BA7" w:rsidP="00A64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 xml:space="preserve">O prazo de vigência do contrato será até </w:t>
      </w:r>
      <w:r w:rsidR="00D87120">
        <w:rPr>
          <w:rFonts w:ascii="Arial" w:hAnsi="Arial" w:cs="Arial"/>
          <w:sz w:val="24"/>
          <w:szCs w:val="24"/>
        </w:rPr>
        <w:t>31</w:t>
      </w:r>
      <w:r w:rsidRPr="00BE0291">
        <w:rPr>
          <w:rFonts w:ascii="Arial" w:hAnsi="Arial" w:cs="Arial"/>
          <w:sz w:val="24"/>
          <w:szCs w:val="24"/>
        </w:rPr>
        <w:t xml:space="preserve"> de </w:t>
      </w:r>
      <w:r w:rsidR="00D87120">
        <w:rPr>
          <w:rFonts w:ascii="Arial" w:hAnsi="Arial" w:cs="Arial"/>
          <w:sz w:val="24"/>
          <w:szCs w:val="24"/>
        </w:rPr>
        <w:t>dez</w:t>
      </w:r>
      <w:r w:rsidRPr="00BE0291">
        <w:rPr>
          <w:rFonts w:ascii="Arial" w:hAnsi="Arial" w:cs="Arial"/>
          <w:sz w:val="24"/>
          <w:szCs w:val="24"/>
        </w:rPr>
        <w:t>embro de 2025, ou até a completa execução do objeto e quitação das obrigações mútuas, o que ocorrer primeiro.</w:t>
      </w:r>
    </w:p>
    <w:p w14:paraId="416ECFEB" w14:textId="50B57FB0" w:rsidR="00590BA7" w:rsidRPr="00BE0291" w:rsidRDefault="00590BA7" w:rsidP="00590BA7">
      <w:pPr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18. CONSIDERAÇÕES FINAIS</w:t>
      </w:r>
    </w:p>
    <w:p w14:paraId="337A2BF9" w14:textId="77777777" w:rsidR="00C93261" w:rsidRDefault="00C93261" w:rsidP="00C932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93261">
        <w:rPr>
          <w:rFonts w:ascii="Arial" w:hAnsi="Arial" w:cs="Arial"/>
          <w:sz w:val="24"/>
          <w:szCs w:val="24"/>
        </w:rPr>
        <w:t xml:space="preserve">O Termo de Referência visa garantir clareza na contratação de fornecimento e plantio de mudas nativas, promovendo integração entre </w:t>
      </w:r>
      <w:r w:rsidRPr="00C93261">
        <w:rPr>
          <w:rFonts w:ascii="Arial" w:hAnsi="Arial" w:cs="Arial"/>
          <w:sz w:val="24"/>
          <w:szCs w:val="24"/>
        </w:rPr>
        <w:lastRenderedPageBreak/>
        <w:t>secretarias e resultados positivos para meio ambiente, saúde pública e recuperação de APP urbana.</w:t>
      </w:r>
    </w:p>
    <w:p w14:paraId="760B84B9" w14:textId="77C3F425" w:rsidR="00C93261" w:rsidRDefault="00C93261" w:rsidP="00C932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93261">
        <w:rPr>
          <w:rFonts w:ascii="Arial" w:hAnsi="Arial" w:cs="Arial"/>
          <w:sz w:val="24"/>
          <w:szCs w:val="24"/>
        </w:rPr>
        <w:t>Recomenda-se visita técnica prévia ao local para melhor compreensão das particularidades da área e planejamento do plantio.</w:t>
      </w:r>
    </w:p>
    <w:p w14:paraId="6F8A66E8" w14:textId="77777777" w:rsidR="00C93261" w:rsidRDefault="00C93261" w:rsidP="00C932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E13AA95" w14:textId="77777777" w:rsidR="00C93261" w:rsidRDefault="00C93261" w:rsidP="00C932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ADA8BA" w14:textId="4242FC02" w:rsidR="00590BA7" w:rsidRPr="00BE0291" w:rsidRDefault="00590BA7" w:rsidP="00C93261">
      <w:pPr>
        <w:jc w:val="right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Quevedos,</w:t>
      </w:r>
      <w:r w:rsidR="00C93261">
        <w:rPr>
          <w:rFonts w:ascii="Arial" w:hAnsi="Arial" w:cs="Arial"/>
          <w:sz w:val="24"/>
          <w:szCs w:val="24"/>
        </w:rPr>
        <w:t>02</w:t>
      </w:r>
      <w:r w:rsidRPr="00BE0291">
        <w:rPr>
          <w:rFonts w:ascii="Arial" w:hAnsi="Arial" w:cs="Arial"/>
          <w:sz w:val="24"/>
          <w:szCs w:val="24"/>
        </w:rPr>
        <w:t xml:space="preserve"> de</w:t>
      </w:r>
      <w:r w:rsidR="00C93261">
        <w:rPr>
          <w:rFonts w:ascii="Arial" w:hAnsi="Arial" w:cs="Arial"/>
          <w:sz w:val="24"/>
          <w:szCs w:val="24"/>
        </w:rPr>
        <w:t xml:space="preserve"> outubro</w:t>
      </w:r>
      <w:r w:rsidRPr="00BE0291">
        <w:rPr>
          <w:rFonts w:ascii="Arial" w:hAnsi="Arial" w:cs="Arial"/>
          <w:sz w:val="24"/>
          <w:szCs w:val="24"/>
        </w:rPr>
        <w:t xml:space="preserve"> de 2025.</w:t>
      </w:r>
    </w:p>
    <w:p w14:paraId="2EFB4A53" w14:textId="77777777" w:rsidR="00590BA7" w:rsidRPr="00BE0291" w:rsidRDefault="00590BA7" w:rsidP="00590BA7">
      <w:pPr>
        <w:jc w:val="right"/>
        <w:rPr>
          <w:rFonts w:ascii="Arial" w:hAnsi="Arial" w:cs="Arial"/>
          <w:sz w:val="24"/>
          <w:szCs w:val="24"/>
        </w:rPr>
      </w:pPr>
    </w:p>
    <w:p w14:paraId="71D7F846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C28E6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Isaias Maidana da Silveira</w:t>
      </w:r>
    </w:p>
    <w:p w14:paraId="5C69EA14" w14:textId="4B809E0D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Secretária de Agricultura P M de Quevedos RS</w:t>
      </w:r>
    </w:p>
    <w:p w14:paraId="52446B29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37A76A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90CD63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978003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164E42" w14:textId="77777777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Luiz Fernandes M. Neto</w:t>
      </w:r>
    </w:p>
    <w:p w14:paraId="6645D69B" w14:textId="0E61340B" w:rsidR="00590BA7" w:rsidRPr="00BE0291" w:rsidRDefault="00590BA7" w:rsidP="00590B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Ag. Adm. P M Quevedos</w:t>
      </w:r>
    </w:p>
    <w:p w14:paraId="2D6F5D1B" w14:textId="77777777" w:rsidR="00406213" w:rsidRPr="00BE0291" w:rsidRDefault="00406213" w:rsidP="00590BA7">
      <w:pPr>
        <w:jc w:val="both"/>
        <w:rPr>
          <w:rFonts w:ascii="Arial" w:hAnsi="Arial" w:cs="Arial"/>
          <w:sz w:val="24"/>
          <w:szCs w:val="24"/>
        </w:rPr>
      </w:pPr>
    </w:p>
    <w:p w14:paraId="77E76F7F" w14:textId="77777777" w:rsidR="001E102D" w:rsidRPr="00BE0291" w:rsidRDefault="001E102D">
      <w:pPr>
        <w:jc w:val="both"/>
        <w:rPr>
          <w:rFonts w:ascii="Arial" w:hAnsi="Arial" w:cs="Arial"/>
          <w:sz w:val="24"/>
          <w:szCs w:val="24"/>
        </w:rPr>
      </w:pPr>
    </w:p>
    <w:sectPr w:rsidR="001E102D" w:rsidRPr="00BE0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FCA"/>
    <w:multiLevelType w:val="multilevel"/>
    <w:tmpl w:val="9F3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1F9"/>
    <w:multiLevelType w:val="multilevel"/>
    <w:tmpl w:val="9B4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398D"/>
    <w:multiLevelType w:val="multilevel"/>
    <w:tmpl w:val="146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D167F"/>
    <w:multiLevelType w:val="multilevel"/>
    <w:tmpl w:val="9B0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B3067"/>
    <w:multiLevelType w:val="multilevel"/>
    <w:tmpl w:val="387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74B62"/>
    <w:multiLevelType w:val="hybridMultilevel"/>
    <w:tmpl w:val="32B6C9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04842"/>
    <w:multiLevelType w:val="hybridMultilevel"/>
    <w:tmpl w:val="4740D4B8"/>
    <w:lvl w:ilvl="0" w:tplc="0416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600551"/>
    <w:multiLevelType w:val="hybridMultilevel"/>
    <w:tmpl w:val="370651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C6D43"/>
    <w:multiLevelType w:val="multilevel"/>
    <w:tmpl w:val="FC7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70251"/>
    <w:multiLevelType w:val="multilevel"/>
    <w:tmpl w:val="006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D7F29"/>
    <w:multiLevelType w:val="hybridMultilevel"/>
    <w:tmpl w:val="7B62CE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97C29"/>
    <w:multiLevelType w:val="multilevel"/>
    <w:tmpl w:val="69242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E3462"/>
    <w:multiLevelType w:val="hybridMultilevel"/>
    <w:tmpl w:val="9C26D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B48"/>
    <w:multiLevelType w:val="hybridMultilevel"/>
    <w:tmpl w:val="AA2E2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50C9"/>
    <w:multiLevelType w:val="multilevel"/>
    <w:tmpl w:val="053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0147B"/>
    <w:multiLevelType w:val="hybridMultilevel"/>
    <w:tmpl w:val="C2BEAB0C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C01BF"/>
    <w:multiLevelType w:val="multilevel"/>
    <w:tmpl w:val="339C2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422B1"/>
    <w:multiLevelType w:val="hybridMultilevel"/>
    <w:tmpl w:val="2326EE5A"/>
    <w:lvl w:ilvl="0" w:tplc="D57480D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AE13C8"/>
    <w:multiLevelType w:val="multilevel"/>
    <w:tmpl w:val="2DC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02D26"/>
    <w:multiLevelType w:val="multilevel"/>
    <w:tmpl w:val="B21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5029B"/>
    <w:multiLevelType w:val="hybridMultilevel"/>
    <w:tmpl w:val="3F40F6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84368"/>
    <w:multiLevelType w:val="multilevel"/>
    <w:tmpl w:val="5FD6E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724AE"/>
    <w:multiLevelType w:val="multilevel"/>
    <w:tmpl w:val="B90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D5711"/>
    <w:multiLevelType w:val="hybridMultilevel"/>
    <w:tmpl w:val="DB2A7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55DF3"/>
    <w:multiLevelType w:val="multilevel"/>
    <w:tmpl w:val="EC4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04E43"/>
    <w:multiLevelType w:val="hybridMultilevel"/>
    <w:tmpl w:val="CFA230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B5AE2"/>
    <w:multiLevelType w:val="multilevel"/>
    <w:tmpl w:val="CAF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76F3A"/>
    <w:multiLevelType w:val="multilevel"/>
    <w:tmpl w:val="B58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37281"/>
    <w:multiLevelType w:val="hybridMultilevel"/>
    <w:tmpl w:val="26061C90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27306"/>
    <w:multiLevelType w:val="multilevel"/>
    <w:tmpl w:val="FA7CF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82836"/>
    <w:multiLevelType w:val="multilevel"/>
    <w:tmpl w:val="A0928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B85A99"/>
    <w:multiLevelType w:val="multilevel"/>
    <w:tmpl w:val="B0E2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60024"/>
    <w:multiLevelType w:val="hybridMultilevel"/>
    <w:tmpl w:val="D5548EE0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0610F3"/>
    <w:multiLevelType w:val="multilevel"/>
    <w:tmpl w:val="011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77402B"/>
    <w:multiLevelType w:val="multilevel"/>
    <w:tmpl w:val="D4B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C006C"/>
    <w:multiLevelType w:val="hybridMultilevel"/>
    <w:tmpl w:val="A1B2C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6397C"/>
    <w:multiLevelType w:val="multilevel"/>
    <w:tmpl w:val="FDDC9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960235"/>
    <w:multiLevelType w:val="multilevel"/>
    <w:tmpl w:val="C1FC7B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3B3716"/>
    <w:multiLevelType w:val="hybridMultilevel"/>
    <w:tmpl w:val="C632FF0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446EE"/>
    <w:multiLevelType w:val="hybridMultilevel"/>
    <w:tmpl w:val="7548A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E0F7E"/>
    <w:multiLevelType w:val="hybridMultilevel"/>
    <w:tmpl w:val="9AC88888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B2194"/>
    <w:multiLevelType w:val="hybridMultilevel"/>
    <w:tmpl w:val="5DA63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B3DBE"/>
    <w:multiLevelType w:val="hybridMultilevel"/>
    <w:tmpl w:val="E8CCA2AA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90F6B"/>
    <w:multiLevelType w:val="multilevel"/>
    <w:tmpl w:val="44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B7C72"/>
    <w:multiLevelType w:val="multilevel"/>
    <w:tmpl w:val="0E18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339355">
    <w:abstractNumId w:val="24"/>
  </w:num>
  <w:num w:numId="2" w16cid:durableId="300693878">
    <w:abstractNumId w:val="44"/>
  </w:num>
  <w:num w:numId="3" w16cid:durableId="311447766">
    <w:abstractNumId w:val="9"/>
  </w:num>
  <w:num w:numId="4" w16cid:durableId="646209941">
    <w:abstractNumId w:val="34"/>
  </w:num>
  <w:num w:numId="5" w16cid:durableId="1834450560">
    <w:abstractNumId w:val="31"/>
  </w:num>
  <w:num w:numId="6" w16cid:durableId="2053074350">
    <w:abstractNumId w:val="27"/>
  </w:num>
  <w:num w:numId="7" w16cid:durableId="868177924">
    <w:abstractNumId w:val="2"/>
  </w:num>
  <w:num w:numId="8" w16cid:durableId="143552010">
    <w:abstractNumId w:val="23"/>
  </w:num>
  <w:num w:numId="9" w16cid:durableId="1566261961">
    <w:abstractNumId w:val="12"/>
  </w:num>
  <w:num w:numId="10" w16cid:durableId="502627421">
    <w:abstractNumId w:val="30"/>
  </w:num>
  <w:num w:numId="11" w16cid:durableId="2083982560">
    <w:abstractNumId w:val="36"/>
  </w:num>
  <w:num w:numId="12" w16cid:durableId="539980218">
    <w:abstractNumId w:val="16"/>
  </w:num>
  <w:num w:numId="13" w16cid:durableId="1536623806">
    <w:abstractNumId w:val="22"/>
  </w:num>
  <w:num w:numId="14" w16cid:durableId="1453591176">
    <w:abstractNumId w:val="8"/>
  </w:num>
  <w:num w:numId="15" w16cid:durableId="1955207729">
    <w:abstractNumId w:val="43"/>
  </w:num>
  <w:num w:numId="16" w16cid:durableId="1209730194">
    <w:abstractNumId w:val="10"/>
  </w:num>
  <w:num w:numId="17" w16cid:durableId="1937134868">
    <w:abstractNumId w:val="38"/>
  </w:num>
  <w:num w:numId="18" w16cid:durableId="1553032612">
    <w:abstractNumId w:val="7"/>
  </w:num>
  <w:num w:numId="19" w16cid:durableId="1764837173">
    <w:abstractNumId w:val="5"/>
  </w:num>
  <w:num w:numId="20" w16cid:durableId="1479222548">
    <w:abstractNumId w:val="6"/>
  </w:num>
  <w:num w:numId="21" w16cid:durableId="48305602">
    <w:abstractNumId w:val="32"/>
  </w:num>
  <w:num w:numId="22" w16cid:durableId="938833815">
    <w:abstractNumId w:val="20"/>
  </w:num>
  <w:num w:numId="23" w16cid:durableId="1958179062">
    <w:abstractNumId w:val="29"/>
  </w:num>
  <w:num w:numId="24" w16cid:durableId="1661811839">
    <w:abstractNumId w:val="21"/>
  </w:num>
  <w:num w:numId="25" w16cid:durableId="166677168">
    <w:abstractNumId w:val="11"/>
  </w:num>
  <w:num w:numId="26" w16cid:durableId="17896353">
    <w:abstractNumId w:val="37"/>
  </w:num>
  <w:num w:numId="27" w16cid:durableId="139883088">
    <w:abstractNumId w:val="25"/>
  </w:num>
  <w:num w:numId="28" w16cid:durableId="320087127">
    <w:abstractNumId w:val="39"/>
  </w:num>
  <w:num w:numId="29" w16cid:durableId="183524237">
    <w:abstractNumId w:val="1"/>
  </w:num>
  <w:num w:numId="30" w16cid:durableId="1774085551">
    <w:abstractNumId w:val="14"/>
  </w:num>
  <w:num w:numId="31" w16cid:durableId="279147537">
    <w:abstractNumId w:val="18"/>
  </w:num>
  <w:num w:numId="32" w16cid:durableId="453136140">
    <w:abstractNumId w:val="4"/>
  </w:num>
  <w:num w:numId="33" w16cid:durableId="71899950">
    <w:abstractNumId w:val="26"/>
  </w:num>
  <w:num w:numId="34" w16cid:durableId="1271744095">
    <w:abstractNumId w:val="33"/>
  </w:num>
  <w:num w:numId="35" w16cid:durableId="488137851">
    <w:abstractNumId w:val="0"/>
  </w:num>
  <w:num w:numId="36" w16cid:durableId="1539538870">
    <w:abstractNumId w:val="3"/>
  </w:num>
  <w:num w:numId="37" w16cid:durableId="438379943">
    <w:abstractNumId w:val="19"/>
  </w:num>
  <w:num w:numId="38" w16cid:durableId="668286541">
    <w:abstractNumId w:val="35"/>
  </w:num>
  <w:num w:numId="39" w16cid:durableId="269974872">
    <w:abstractNumId w:val="41"/>
  </w:num>
  <w:num w:numId="40" w16cid:durableId="835077752">
    <w:abstractNumId w:val="13"/>
  </w:num>
  <w:num w:numId="41" w16cid:durableId="1028678893">
    <w:abstractNumId w:val="15"/>
  </w:num>
  <w:num w:numId="42" w16cid:durableId="1148399301">
    <w:abstractNumId w:val="42"/>
  </w:num>
  <w:num w:numId="43" w16cid:durableId="508252419">
    <w:abstractNumId w:val="17"/>
  </w:num>
  <w:num w:numId="44" w16cid:durableId="797526966">
    <w:abstractNumId w:val="28"/>
  </w:num>
  <w:num w:numId="45" w16cid:durableId="89181396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A7"/>
    <w:rsid w:val="000B0F8E"/>
    <w:rsid w:val="001E102D"/>
    <w:rsid w:val="00247DC6"/>
    <w:rsid w:val="00255AF6"/>
    <w:rsid w:val="002B06D2"/>
    <w:rsid w:val="00304D19"/>
    <w:rsid w:val="0030706E"/>
    <w:rsid w:val="00406213"/>
    <w:rsid w:val="00590BA7"/>
    <w:rsid w:val="00794AB5"/>
    <w:rsid w:val="008478EF"/>
    <w:rsid w:val="0099006F"/>
    <w:rsid w:val="00A6475C"/>
    <w:rsid w:val="00AA7262"/>
    <w:rsid w:val="00B55CBE"/>
    <w:rsid w:val="00BE0291"/>
    <w:rsid w:val="00C5298E"/>
    <w:rsid w:val="00C93261"/>
    <w:rsid w:val="00D60408"/>
    <w:rsid w:val="00D87120"/>
    <w:rsid w:val="00E91830"/>
    <w:rsid w:val="00EB6889"/>
    <w:rsid w:val="00ED11AA"/>
    <w:rsid w:val="00F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3A0E"/>
  <w15:chartTrackingRefBased/>
  <w15:docId w15:val="{1BBD5B2D-F650-4269-9D7B-CAE9842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90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90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B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B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B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B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B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B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B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B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60408"/>
    <w:rPr>
      <w:b/>
      <w:bCs/>
    </w:rPr>
  </w:style>
  <w:style w:type="table" w:styleId="Tabelacomgrade">
    <w:name w:val="Table Grid"/>
    <w:basedOn w:val="Tabelanormal"/>
    <w:uiPriority w:val="39"/>
    <w:rsid w:val="00EB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2025-10-02T17:27:00Z</dcterms:created>
  <dcterms:modified xsi:type="dcterms:W3CDTF">2025-10-09T12:49:00Z</dcterms:modified>
</cp:coreProperties>
</file>