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80F5" w14:textId="77777777" w:rsidR="00A128CA" w:rsidRPr="00A128CA" w:rsidRDefault="00A128CA" w:rsidP="00A128CA">
      <w:pPr>
        <w:jc w:val="center"/>
        <w:rPr>
          <w:b/>
          <w:bCs/>
        </w:rPr>
      </w:pPr>
      <w:r w:rsidRPr="00A128CA">
        <w:rPr>
          <w:b/>
          <w:bCs/>
        </w:rPr>
        <w:t>Termo de Referência</w:t>
      </w:r>
    </w:p>
    <w:p w14:paraId="5902E921" w14:textId="77777777" w:rsidR="00A128CA" w:rsidRPr="00A128CA" w:rsidRDefault="00A128CA" w:rsidP="00A128CA">
      <w:pPr>
        <w:numPr>
          <w:ilvl w:val="0"/>
          <w:numId w:val="9"/>
        </w:numPr>
        <w:jc w:val="both"/>
        <w:rPr>
          <w:b/>
          <w:bCs/>
        </w:rPr>
      </w:pPr>
      <w:r w:rsidRPr="00A128CA">
        <w:rPr>
          <w:b/>
          <w:bCs/>
        </w:rPr>
        <w:t>Objeto:</w:t>
      </w:r>
    </w:p>
    <w:p w14:paraId="5FB684AF" w14:textId="77777777" w:rsidR="00A128CA" w:rsidRPr="00A128CA" w:rsidRDefault="00A128CA" w:rsidP="00A128CA">
      <w:pPr>
        <w:jc w:val="both"/>
      </w:pPr>
      <w:r w:rsidRPr="00A128CA">
        <w:t>Contratação de serviços de comunicação e publicidade visando consultoria, gerenciamento de redes sociais, produção e redação de conteúdos publicitários, e produção de material audiovisual.</w:t>
      </w:r>
    </w:p>
    <w:p w14:paraId="780D046A" w14:textId="77777777" w:rsidR="00A128CA" w:rsidRPr="00A128CA" w:rsidRDefault="00A128CA" w:rsidP="00A128CA">
      <w:pPr>
        <w:numPr>
          <w:ilvl w:val="0"/>
          <w:numId w:val="10"/>
        </w:numPr>
        <w:jc w:val="both"/>
        <w:rPr>
          <w:b/>
          <w:bCs/>
        </w:rPr>
      </w:pPr>
      <w:r w:rsidRPr="00A128CA">
        <w:rPr>
          <w:b/>
          <w:bCs/>
        </w:rPr>
        <w:t>Justificativa:</w:t>
      </w:r>
    </w:p>
    <w:p w14:paraId="266F445B" w14:textId="77777777" w:rsidR="00A128CA" w:rsidRPr="00A128CA" w:rsidRDefault="00A128CA" w:rsidP="00A128CA">
      <w:pPr>
        <w:jc w:val="both"/>
      </w:pPr>
      <w:r w:rsidRPr="00A128CA">
        <w:t>Os serviços são essenciais para a promoção da transparência e do engajamento da população, além de fortalecer a comunicação institucional da Prefeitura de Quevedos.</w:t>
      </w:r>
    </w:p>
    <w:p w14:paraId="159E15A0" w14:textId="77777777" w:rsidR="00A128CA" w:rsidRPr="00A128CA" w:rsidRDefault="00A128CA" w:rsidP="00A128CA">
      <w:pPr>
        <w:numPr>
          <w:ilvl w:val="0"/>
          <w:numId w:val="11"/>
        </w:numPr>
        <w:jc w:val="both"/>
        <w:rPr>
          <w:b/>
          <w:bCs/>
        </w:rPr>
      </w:pPr>
      <w:r w:rsidRPr="00A128CA">
        <w:rPr>
          <w:b/>
          <w:bCs/>
        </w:rPr>
        <w:t>Especificações Técnicas:</w:t>
      </w:r>
    </w:p>
    <w:p w14:paraId="6CB0684C" w14:textId="77777777" w:rsidR="00A128CA" w:rsidRDefault="00A128CA" w:rsidP="00A128CA">
      <w:pPr>
        <w:jc w:val="both"/>
      </w:pPr>
      <w:r w:rsidRPr="00A128CA">
        <w:t>Os serviços deverão seguir as seguintes especificações:</w:t>
      </w:r>
    </w:p>
    <w:p w14:paraId="002FEBF3" w14:textId="77777777" w:rsidR="00A128CA" w:rsidRDefault="00A128CA" w:rsidP="00A128CA">
      <w:pPr>
        <w:jc w:val="both"/>
      </w:pPr>
      <w:r w:rsidRPr="00A128CA">
        <w:t>1. Consultoria e assessoria de publicidade visando o planejamento e direcionamento estratégico da comunicação institucional, incluindo:</w:t>
      </w:r>
    </w:p>
    <w:p w14:paraId="20C7114A" w14:textId="77777777" w:rsidR="00A128CA" w:rsidRDefault="00A128CA" w:rsidP="00A128CA">
      <w:pPr>
        <w:jc w:val="both"/>
      </w:pPr>
      <w:r w:rsidRPr="00A128CA">
        <w:t xml:space="preserve"> a. Planejamento e direcionamento da comunicação institucional durante todo o período de contrato;</w:t>
      </w:r>
    </w:p>
    <w:p w14:paraId="60FE2EC7" w14:textId="77777777" w:rsidR="00A128CA" w:rsidRDefault="00A128CA" w:rsidP="00A128CA">
      <w:pPr>
        <w:jc w:val="both"/>
      </w:pPr>
      <w:r w:rsidRPr="00A128CA">
        <w:t xml:space="preserve"> b. Planejamento e direcionamento das campanhas visando a publicidade e difusão de informações referentes aos projetos públicos executados pela administração municipal;</w:t>
      </w:r>
    </w:p>
    <w:p w14:paraId="728B2E09" w14:textId="77777777" w:rsidR="00A128CA" w:rsidRDefault="00A128CA" w:rsidP="00A128CA">
      <w:pPr>
        <w:jc w:val="both"/>
      </w:pPr>
      <w:r w:rsidRPr="00A128CA">
        <w:t xml:space="preserve"> c. Planejamento e direcionamento das campanhas visando a publicidade e difusão dos eventos organizados pela administração pública municipal; </w:t>
      </w:r>
    </w:p>
    <w:p w14:paraId="61C39E77" w14:textId="1AE9122A" w:rsidR="00A128CA" w:rsidRDefault="00A128CA" w:rsidP="00A128CA">
      <w:pPr>
        <w:jc w:val="both"/>
      </w:pPr>
      <w:r w:rsidRPr="00A128CA">
        <w:t xml:space="preserve">d. Planejamento e direcionamento da comunicação institucional nos veículos de comunicação como rádio e TV; </w:t>
      </w:r>
    </w:p>
    <w:p w14:paraId="687BD2E2" w14:textId="77777777" w:rsidR="00A128CA" w:rsidRDefault="00A128CA" w:rsidP="00A128CA">
      <w:pPr>
        <w:jc w:val="both"/>
      </w:pPr>
      <w:r w:rsidRPr="00A128CA">
        <w:t xml:space="preserve"> 2. Operação e gerenciamento de redes sociais, incluindo: </w:t>
      </w:r>
    </w:p>
    <w:p w14:paraId="0ECB673D" w14:textId="77777777" w:rsidR="00A128CA" w:rsidRDefault="00A128CA" w:rsidP="00A128CA">
      <w:pPr>
        <w:jc w:val="both"/>
      </w:pPr>
      <w:r w:rsidRPr="00A128CA">
        <w:t xml:space="preserve">a. A operação periódica das redes sociais da prefeitura municipal; </w:t>
      </w:r>
    </w:p>
    <w:p w14:paraId="5344274C" w14:textId="77777777" w:rsidR="00A128CA" w:rsidRDefault="00A128CA" w:rsidP="00A128CA">
      <w:pPr>
        <w:jc w:val="both"/>
      </w:pPr>
      <w:r w:rsidRPr="00A128CA">
        <w:t>b. Produção de conteúdo para as redes sociais da prefeitura municipal;</w:t>
      </w:r>
    </w:p>
    <w:p w14:paraId="1643647F" w14:textId="2C444CD4" w:rsidR="00A128CA" w:rsidRDefault="00A128CA" w:rsidP="00A128CA">
      <w:pPr>
        <w:jc w:val="both"/>
      </w:pPr>
      <w:r w:rsidRPr="00A128CA">
        <w:t xml:space="preserve"> c. Gerenciamento e distribuição periódica dos conteúdos nas redes sociais. </w:t>
      </w:r>
    </w:p>
    <w:p w14:paraId="0213F841" w14:textId="77777777" w:rsidR="00A128CA" w:rsidRDefault="00A128CA" w:rsidP="00A128CA">
      <w:pPr>
        <w:jc w:val="both"/>
      </w:pPr>
      <w:r w:rsidRPr="00A128CA">
        <w:t xml:space="preserve">3. Produção de conteúdo publicitário: </w:t>
      </w:r>
    </w:p>
    <w:p w14:paraId="311BCE00" w14:textId="77777777" w:rsidR="00A128CA" w:rsidRDefault="00A128CA" w:rsidP="00A128CA">
      <w:pPr>
        <w:jc w:val="both"/>
      </w:pPr>
      <w:r w:rsidRPr="00A128CA">
        <w:t>a. Serviços de design gráfico para produção de conteúdos publicitários online;</w:t>
      </w:r>
    </w:p>
    <w:p w14:paraId="1FC1D3BA" w14:textId="77777777" w:rsidR="00A128CA" w:rsidRDefault="00A128CA" w:rsidP="00A128CA">
      <w:pPr>
        <w:jc w:val="both"/>
      </w:pPr>
      <w:r w:rsidRPr="00A128CA">
        <w:t xml:space="preserve"> b. Serviços de design gráfico para produção de material publicitário impresso; </w:t>
      </w:r>
    </w:p>
    <w:p w14:paraId="764590FD" w14:textId="77777777" w:rsidR="00A128CA" w:rsidRDefault="00A128CA" w:rsidP="00A128CA">
      <w:pPr>
        <w:jc w:val="both"/>
      </w:pPr>
      <w:r w:rsidRPr="00A128CA">
        <w:t>4. Redação de material publicitário:</w:t>
      </w:r>
    </w:p>
    <w:p w14:paraId="346AEE93" w14:textId="77777777" w:rsidR="00A128CA" w:rsidRDefault="00A128CA" w:rsidP="00A128CA">
      <w:pPr>
        <w:jc w:val="both"/>
      </w:pPr>
      <w:r w:rsidRPr="00A128CA">
        <w:t xml:space="preserve"> a. Serviço de criação textual e redação para conteúdos publicitários online; </w:t>
      </w:r>
    </w:p>
    <w:p w14:paraId="4E93A58D" w14:textId="77777777" w:rsidR="00A128CA" w:rsidRDefault="00A128CA" w:rsidP="00A128CA">
      <w:pPr>
        <w:jc w:val="both"/>
      </w:pPr>
      <w:r w:rsidRPr="00A128CA">
        <w:lastRenderedPageBreak/>
        <w:t>b. Serviço de criação textual e redação para pronunciamentos em meios de comunicação como rádio e TV;</w:t>
      </w:r>
    </w:p>
    <w:p w14:paraId="4EE5994E" w14:textId="77777777" w:rsidR="00A128CA" w:rsidRDefault="00A128CA" w:rsidP="00A128CA">
      <w:pPr>
        <w:jc w:val="both"/>
      </w:pPr>
      <w:r w:rsidRPr="00A128CA">
        <w:t xml:space="preserve"> c. Serviço de criação textual e redação para material publicitário impresso. </w:t>
      </w:r>
    </w:p>
    <w:p w14:paraId="31AE3ECA" w14:textId="77777777" w:rsidR="00A128CA" w:rsidRDefault="00A128CA" w:rsidP="00A128CA">
      <w:pPr>
        <w:jc w:val="both"/>
      </w:pPr>
      <w:r w:rsidRPr="00A128CA">
        <w:t xml:space="preserve">5. Produção de material audiovisual: </w:t>
      </w:r>
    </w:p>
    <w:p w14:paraId="46927D07" w14:textId="77777777" w:rsidR="00A128CA" w:rsidRDefault="00A128CA" w:rsidP="00A128CA">
      <w:pPr>
        <w:jc w:val="both"/>
      </w:pPr>
      <w:r w:rsidRPr="00A128CA">
        <w:t xml:space="preserve">a. Produção de fotografias; </w:t>
      </w:r>
    </w:p>
    <w:p w14:paraId="5185152E" w14:textId="77777777" w:rsidR="00A128CA" w:rsidRDefault="00A128CA" w:rsidP="00A128CA">
      <w:pPr>
        <w:jc w:val="both"/>
      </w:pPr>
      <w:r w:rsidRPr="00A128CA">
        <w:t>b. Filmagens de eventos;</w:t>
      </w:r>
    </w:p>
    <w:p w14:paraId="2734E6DB" w14:textId="7CD34EDB" w:rsidR="00A128CA" w:rsidRPr="00A128CA" w:rsidRDefault="00A128CA" w:rsidP="00A128CA">
      <w:pPr>
        <w:jc w:val="both"/>
      </w:pPr>
      <w:r w:rsidRPr="00A128CA">
        <w:t xml:space="preserve"> c. Produção de filmes publicitários institucionais.</w:t>
      </w:r>
    </w:p>
    <w:p w14:paraId="469E2F42" w14:textId="77777777" w:rsidR="00A128CA" w:rsidRPr="00A128CA" w:rsidRDefault="00A128CA" w:rsidP="00A128CA">
      <w:pPr>
        <w:numPr>
          <w:ilvl w:val="0"/>
          <w:numId w:val="12"/>
        </w:numPr>
        <w:jc w:val="both"/>
      </w:pPr>
      <w:r w:rsidRPr="00A128CA">
        <w:t>Consultoria com planejamento estratégico de comunicação.</w:t>
      </w:r>
    </w:p>
    <w:p w14:paraId="3D87D65C" w14:textId="77777777" w:rsidR="00A128CA" w:rsidRPr="00A128CA" w:rsidRDefault="00A128CA" w:rsidP="00A128CA">
      <w:pPr>
        <w:numPr>
          <w:ilvl w:val="0"/>
          <w:numId w:val="12"/>
        </w:numPr>
        <w:jc w:val="both"/>
      </w:pPr>
      <w:r w:rsidRPr="00A128CA">
        <w:t>Gerenciamento de redes sociais com produção de conteúdo periódico.</w:t>
      </w:r>
    </w:p>
    <w:p w14:paraId="1F376A08" w14:textId="77777777" w:rsidR="00A128CA" w:rsidRPr="00A128CA" w:rsidRDefault="00A128CA" w:rsidP="00A128CA">
      <w:pPr>
        <w:numPr>
          <w:ilvl w:val="0"/>
          <w:numId w:val="12"/>
        </w:numPr>
        <w:jc w:val="both"/>
      </w:pPr>
      <w:r w:rsidRPr="00A128CA">
        <w:t>Produção de materiais publicitários online e impressos.</w:t>
      </w:r>
    </w:p>
    <w:p w14:paraId="2BEB69E2" w14:textId="77777777" w:rsidR="00A128CA" w:rsidRPr="00A128CA" w:rsidRDefault="00A128CA" w:rsidP="00A128CA">
      <w:pPr>
        <w:numPr>
          <w:ilvl w:val="0"/>
          <w:numId w:val="12"/>
        </w:numPr>
        <w:jc w:val="both"/>
      </w:pPr>
      <w:r w:rsidRPr="00A128CA">
        <w:t>Criação textual e audiovisual para divulgação institucional.</w:t>
      </w:r>
    </w:p>
    <w:p w14:paraId="0149C6B1" w14:textId="77777777" w:rsidR="00A128CA" w:rsidRPr="00A128CA" w:rsidRDefault="00A128CA" w:rsidP="00A128CA">
      <w:pPr>
        <w:numPr>
          <w:ilvl w:val="0"/>
          <w:numId w:val="13"/>
        </w:numPr>
        <w:jc w:val="both"/>
        <w:rPr>
          <w:b/>
          <w:bCs/>
        </w:rPr>
      </w:pPr>
      <w:r w:rsidRPr="00A128CA">
        <w:rPr>
          <w:b/>
          <w:bCs/>
        </w:rPr>
        <w:t>Prazo de Execução:</w:t>
      </w:r>
    </w:p>
    <w:p w14:paraId="065821A3" w14:textId="77777777" w:rsidR="00A128CA" w:rsidRPr="00A128CA" w:rsidRDefault="00A128CA" w:rsidP="00A128CA">
      <w:pPr>
        <w:jc w:val="both"/>
      </w:pPr>
      <w:r w:rsidRPr="00A128CA">
        <w:t>O contrato terá duração de 12 meses, podendo ser renovado conforme a necessidade e a avaliação de desempenho dos serviços prestados.</w:t>
      </w:r>
    </w:p>
    <w:p w14:paraId="7E0F1991" w14:textId="77777777" w:rsidR="00A128CA" w:rsidRPr="00A128CA" w:rsidRDefault="00A128CA" w:rsidP="00A128CA">
      <w:pPr>
        <w:numPr>
          <w:ilvl w:val="0"/>
          <w:numId w:val="14"/>
        </w:numPr>
        <w:jc w:val="both"/>
        <w:rPr>
          <w:b/>
          <w:bCs/>
        </w:rPr>
      </w:pPr>
      <w:r w:rsidRPr="00A128CA">
        <w:rPr>
          <w:b/>
          <w:bCs/>
        </w:rPr>
        <w:t>Forma de Pagamento:</w:t>
      </w:r>
    </w:p>
    <w:p w14:paraId="2454D396" w14:textId="77777777" w:rsidR="00A128CA" w:rsidRPr="00A128CA" w:rsidRDefault="00A128CA" w:rsidP="00A128CA">
      <w:pPr>
        <w:jc w:val="both"/>
      </w:pPr>
      <w:r w:rsidRPr="00A128CA">
        <w:t>O pagamento será realizado mensalmente, mediante apresentação de nota fiscal e comprovação dos serviços realizados.</w:t>
      </w:r>
    </w:p>
    <w:p w14:paraId="6545D81D" w14:textId="77777777" w:rsidR="00A128CA" w:rsidRPr="00A128CA" w:rsidRDefault="00A128CA" w:rsidP="00A128CA">
      <w:pPr>
        <w:numPr>
          <w:ilvl w:val="0"/>
          <w:numId w:val="15"/>
        </w:numPr>
        <w:jc w:val="both"/>
        <w:rPr>
          <w:b/>
          <w:bCs/>
        </w:rPr>
      </w:pPr>
      <w:r w:rsidRPr="00A128CA">
        <w:rPr>
          <w:b/>
          <w:bCs/>
        </w:rPr>
        <w:t>Forma de Seleção:</w:t>
      </w:r>
    </w:p>
    <w:p w14:paraId="4380BA56" w14:textId="5B6F2F37" w:rsidR="00A128CA" w:rsidRPr="00A128CA" w:rsidRDefault="00A128CA" w:rsidP="00A128CA">
      <w:pPr>
        <w:jc w:val="both"/>
      </w:pPr>
      <w:r w:rsidRPr="00A128CA">
        <w:t xml:space="preserve">A seleção da empresa será realizada através de dispensa de licitação, conforme o </w:t>
      </w:r>
      <w:r w:rsidRPr="00A128CA">
        <w:rPr>
          <w:b/>
          <w:bCs/>
        </w:rPr>
        <w:t>artigo 75 da Lei 14.133/2021</w:t>
      </w:r>
      <w:r w:rsidRPr="00A128CA">
        <w:t>, considerando a relevância dos serviços para a administração pública.</w:t>
      </w:r>
    </w:p>
    <w:p w14:paraId="3C793B00" w14:textId="77777777" w:rsidR="00A128CA" w:rsidRPr="00A128CA" w:rsidRDefault="00A128CA" w:rsidP="00A128CA">
      <w:pPr>
        <w:numPr>
          <w:ilvl w:val="0"/>
          <w:numId w:val="16"/>
        </w:numPr>
        <w:jc w:val="both"/>
        <w:rPr>
          <w:b/>
          <w:bCs/>
        </w:rPr>
      </w:pPr>
      <w:r w:rsidRPr="00A128CA">
        <w:rPr>
          <w:b/>
          <w:bCs/>
        </w:rPr>
        <w:t>Orçamento:</w:t>
      </w:r>
    </w:p>
    <w:p w14:paraId="11D94CF7" w14:textId="77777777" w:rsidR="00A128CA" w:rsidRDefault="00A128CA" w:rsidP="00A128CA">
      <w:pPr>
        <w:jc w:val="both"/>
      </w:pPr>
      <w:r w:rsidRPr="00A128CA">
        <w:t>O valor total estimado para a contratação é de R$ 58.000,00, que será alocado no orçamento da Secretaria de Administração.</w:t>
      </w:r>
    </w:p>
    <w:p w14:paraId="37F49B29" w14:textId="77777777" w:rsidR="00A2656E" w:rsidRDefault="00A2656E" w:rsidP="00A128CA">
      <w:pPr>
        <w:jc w:val="both"/>
      </w:pPr>
    </w:p>
    <w:p w14:paraId="6BDCF6E7" w14:textId="77777777" w:rsidR="00A2656E" w:rsidRDefault="00A2656E" w:rsidP="00A128CA">
      <w:pPr>
        <w:jc w:val="both"/>
      </w:pPr>
    </w:p>
    <w:p w14:paraId="641EBA5C" w14:textId="77777777" w:rsidR="00A2656E" w:rsidRDefault="00A2656E" w:rsidP="00A128CA">
      <w:pPr>
        <w:jc w:val="both"/>
      </w:pPr>
    </w:p>
    <w:p w14:paraId="7A3FB34F" w14:textId="64589D2C" w:rsidR="00A2656E" w:rsidRPr="00A2656E" w:rsidRDefault="00A2656E" w:rsidP="00A2656E">
      <w:pPr>
        <w:jc w:val="center"/>
        <w:rPr>
          <w:b/>
          <w:bCs/>
        </w:rPr>
      </w:pPr>
      <w:r w:rsidRPr="00A2656E">
        <w:rPr>
          <w:b/>
          <w:bCs/>
        </w:rPr>
        <w:t>Karine dos Santos Almeida</w:t>
      </w:r>
    </w:p>
    <w:p w14:paraId="3138EBE1" w14:textId="228309AD" w:rsidR="00A2656E" w:rsidRPr="00A2656E" w:rsidRDefault="00A2656E" w:rsidP="00A2656E">
      <w:pPr>
        <w:jc w:val="center"/>
        <w:rPr>
          <w:b/>
          <w:bCs/>
        </w:rPr>
      </w:pPr>
      <w:r w:rsidRPr="00A2656E">
        <w:rPr>
          <w:b/>
          <w:bCs/>
        </w:rPr>
        <w:t>Secretária de Finanças</w:t>
      </w:r>
    </w:p>
    <w:p w14:paraId="4D1577E1" w14:textId="77777777" w:rsidR="000D4E1A" w:rsidRDefault="000D4E1A" w:rsidP="00A128CA">
      <w:pPr>
        <w:jc w:val="both"/>
      </w:pPr>
    </w:p>
    <w:sectPr w:rsidR="000D4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A0"/>
    <w:multiLevelType w:val="multilevel"/>
    <w:tmpl w:val="9BEAD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E00A2"/>
    <w:multiLevelType w:val="multilevel"/>
    <w:tmpl w:val="D34A6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54ABE"/>
    <w:multiLevelType w:val="multilevel"/>
    <w:tmpl w:val="1E424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23C3B"/>
    <w:multiLevelType w:val="multilevel"/>
    <w:tmpl w:val="B212F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43BAC"/>
    <w:multiLevelType w:val="multilevel"/>
    <w:tmpl w:val="FEA0C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60F03"/>
    <w:multiLevelType w:val="multilevel"/>
    <w:tmpl w:val="4DF66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3671B"/>
    <w:multiLevelType w:val="multilevel"/>
    <w:tmpl w:val="9CBA2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01BF8"/>
    <w:multiLevelType w:val="multilevel"/>
    <w:tmpl w:val="413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337B8"/>
    <w:multiLevelType w:val="multilevel"/>
    <w:tmpl w:val="9404C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82973"/>
    <w:multiLevelType w:val="multilevel"/>
    <w:tmpl w:val="D5887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162A4"/>
    <w:multiLevelType w:val="multilevel"/>
    <w:tmpl w:val="DE34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94801"/>
    <w:multiLevelType w:val="multilevel"/>
    <w:tmpl w:val="1BE2F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73F6F"/>
    <w:multiLevelType w:val="multilevel"/>
    <w:tmpl w:val="A21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03D02"/>
    <w:multiLevelType w:val="multilevel"/>
    <w:tmpl w:val="5A226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AE277F"/>
    <w:multiLevelType w:val="multilevel"/>
    <w:tmpl w:val="BB44D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015EF"/>
    <w:multiLevelType w:val="multilevel"/>
    <w:tmpl w:val="6F86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691">
    <w:abstractNumId w:val="15"/>
  </w:num>
  <w:num w:numId="2" w16cid:durableId="170996043">
    <w:abstractNumId w:val="1"/>
  </w:num>
  <w:num w:numId="3" w16cid:durableId="408120091">
    <w:abstractNumId w:val="9"/>
  </w:num>
  <w:num w:numId="4" w16cid:durableId="1033336953">
    <w:abstractNumId w:val="7"/>
  </w:num>
  <w:num w:numId="5" w16cid:durableId="1825509628">
    <w:abstractNumId w:val="0"/>
  </w:num>
  <w:num w:numId="6" w16cid:durableId="398477873">
    <w:abstractNumId w:val="14"/>
  </w:num>
  <w:num w:numId="7" w16cid:durableId="2132896953">
    <w:abstractNumId w:val="5"/>
  </w:num>
  <w:num w:numId="8" w16cid:durableId="856506326">
    <w:abstractNumId w:val="4"/>
  </w:num>
  <w:num w:numId="9" w16cid:durableId="1888223583">
    <w:abstractNumId w:val="10"/>
  </w:num>
  <w:num w:numId="10" w16cid:durableId="1022780520">
    <w:abstractNumId w:val="13"/>
  </w:num>
  <w:num w:numId="11" w16cid:durableId="910193933">
    <w:abstractNumId w:val="3"/>
  </w:num>
  <w:num w:numId="12" w16cid:durableId="663821029">
    <w:abstractNumId w:val="12"/>
  </w:num>
  <w:num w:numId="13" w16cid:durableId="1360277058">
    <w:abstractNumId w:val="11"/>
  </w:num>
  <w:num w:numId="14" w16cid:durableId="1490246527">
    <w:abstractNumId w:val="2"/>
  </w:num>
  <w:num w:numId="15" w16cid:durableId="1483430765">
    <w:abstractNumId w:val="8"/>
  </w:num>
  <w:num w:numId="16" w16cid:durableId="11568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CA"/>
    <w:rsid w:val="000D4E1A"/>
    <w:rsid w:val="00151FE9"/>
    <w:rsid w:val="001C7C16"/>
    <w:rsid w:val="007200B3"/>
    <w:rsid w:val="009D1662"/>
    <w:rsid w:val="009D72BC"/>
    <w:rsid w:val="00A128CA"/>
    <w:rsid w:val="00A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3A5F"/>
  <w15:chartTrackingRefBased/>
  <w15:docId w15:val="{BF954E9C-B002-4E29-8E1E-C12DC49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2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12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8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8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8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28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8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28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8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Almeida</dc:creator>
  <cp:keywords/>
  <dc:description/>
  <cp:lastModifiedBy>Usuario</cp:lastModifiedBy>
  <cp:revision>2</cp:revision>
  <cp:lastPrinted>2025-04-09T11:30:00Z</cp:lastPrinted>
  <dcterms:created xsi:type="dcterms:W3CDTF">2025-03-26T01:09:00Z</dcterms:created>
  <dcterms:modified xsi:type="dcterms:W3CDTF">2025-04-09T11:31:00Z</dcterms:modified>
</cp:coreProperties>
</file>