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49C9A" w14:textId="43BDF684"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w:t>
      </w:r>
      <w:r w:rsidR="00F93558">
        <w:rPr>
          <w:b/>
          <w:bCs/>
          <w:lang w:val="pt"/>
        </w:rPr>
        <w:t>284</w:t>
      </w:r>
      <w:r>
        <w:rPr>
          <w:b/>
          <w:bCs/>
          <w:lang w:val="pt"/>
        </w:rPr>
        <w:t xml:space="preserve"> /2024</w:t>
      </w:r>
    </w:p>
    <w:p w14:paraId="5FA88D32" w14:textId="77777777" w:rsidR="00B97E98" w:rsidRDefault="00B97E98" w:rsidP="00B97E98">
      <w:pPr>
        <w:tabs>
          <w:tab w:val="left" w:pos="284"/>
        </w:tabs>
        <w:autoSpaceDE w:val="0"/>
        <w:autoSpaceDN w:val="0"/>
        <w:adjustRightInd w:val="0"/>
        <w:spacing w:line="360" w:lineRule="auto"/>
        <w:ind w:left="284" w:hanging="284"/>
        <w:jc w:val="center"/>
        <w:rPr>
          <w:b/>
          <w:bCs/>
          <w:lang w:val="pt"/>
        </w:rPr>
      </w:pPr>
    </w:p>
    <w:p w14:paraId="603D9B6B" w14:textId="49241619" w:rsidR="00B97E98" w:rsidRPr="00402623" w:rsidRDefault="00B97E98" w:rsidP="00B97E98">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18</w:t>
      </w:r>
      <w:r w:rsidR="00CA31C7">
        <w:rPr>
          <w:b/>
          <w:bCs/>
          <w:lang w:val="pt"/>
        </w:rPr>
        <w:t>1</w:t>
      </w:r>
      <w:r>
        <w:rPr>
          <w:b/>
          <w:bCs/>
          <w:lang w:val="pt"/>
        </w:rPr>
        <w:t>/2024</w:t>
      </w:r>
    </w:p>
    <w:p w14:paraId="3680330F" w14:textId="77777777" w:rsidR="00B97E98" w:rsidRDefault="00B97E98" w:rsidP="00B97E98">
      <w:pPr>
        <w:tabs>
          <w:tab w:val="left" w:pos="284"/>
        </w:tabs>
        <w:autoSpaceDE w:val="0"/>
        <w:autoSpaceDN w:val="0"/>
        <w:adjustRightInd w:val="0"/>
        <w:spacing w:line="360" w:lineRule="auto"/>
        <w:jc w:val="center"/>
        <w:rPr>
          <w:b/>
          <w:bCs/>
          <w:lang w:val="pt"/>
        </w:rPr>
      </w:pPr>
    </w:p>
    <w:p w14:paraId="6F33A275"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2AEC64CE" w14:textId="77777777" w:rsidR="00B97E98" w:rsidRPr="00C044B7" w:rsidRDefault="00B97E98" w:rsidP="00B97E98">
      <w:pPr>
        <w:tabs>
          <w:tab w:val="left" w:pos="284"/>
        </w:tabs>
        <w:autoSpaceDE w:val="0"/>
        <w:autoSpaceDN w:val="0"/>
        <w:adjustRightInd w:val="0"/>
        <w:spacing w:line="360" w:lineRule="auto"/>
        <w:rPr>
          <w:lang w:val="pt"/>
        </w:rPr>
      </w:pPr>
    </w:p>
    <w:p w14:paraId="4C0F22CC" w14:textId="0CA7EED3" w:rsidR="00B97E98" w:rsidRPr="00B97E98" w:rsidRDefault="00B97E98" w:rsidP="00B97E98">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2D0B9601" w14:textId="1286F7B9" w:rsidR="00B97E98" w:rsidRPr="00C044B7" w:rsidRDefault="00B97E98" w:rsidP="00B97E98">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w:t>
      </w:r>
      <w:r w:rsidR="00715734">
        <w:rPr>
          <w:b/>
          <w:lang w:val="pt"/>
        </w:rPr>
        <w:t xml:space="preserve"> 13</w:t>
      </w:r>
      <w:r w:rsidRPr="00C044B7">
        <w:rPr>
          <w:b/>
          <w:lang w:val="pt"/>
        </w:rPr>
        <w:t>/</w:t>
      </w:r>
      <w:r w:rsidR="00715734">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1235F86" w14:textId="4EA479DB" w:rsidR="00B97E98" w:rsidRPr="00B97E98" w:rsidRDefault="00B97E98" w:rsidP="00B97E98">
      <w:pPr>
        <w:tabs>
          <w:tab w:val="left" w:pos="284"/>
        </w:tabs>
        <w:autoSpaceDE w:val="0"/>
        <w:autoSpaceDN w:val="0"/>
        <w:adjustRightInd w:val="0"/>
        <w:spacing w:line="360" w:lineRule="auto"/>
        <w:jc w:val="both"/>
        <w:rPr>
          <w:color w:val="0563C1" w:themeColor="hyperlink"/>
          <w:u w:val="single"/>
          <w:lang w:val="pt"/>
        </w:rPr>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p>
    <w:p w14:paraId="1514422B" w14:textId="77777777" w:rsidR="00B97E98" w:rsidRDefault="00B97E98" w:rsidP="00B97E98">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453B1EB9" w14:textId="77777777" w:rsidR="00B97E98" w:rsidRPr="00C044B7" w:rsidRDefault="00B97E98" w:rsidP="00B97E98">
      <w:pPr>
        <w:tabs>
          <w:tab w:val="left" w:pos="284"/>
        </w:tabs>
        <w:autoSpaceDE w:val="0"/>
        <w:autoSpaceDN w:val="0"/>
        <w:adjustRightInd w:val="0"/>
        <w:spacing w:line="360" w:lineRule="auto"/>
        <w:jc w:val="both"/>
        <w:rPr>
          <w:b/>
          <w:lang w:val="pt"/>
        </w:rPr>
      </w:pPr>
    </w:p>
    <w:p w14:paraId="358FF223" w14:textId="08CB45DF" w:rsidR="00B97E98" w:rsidRPr="00B97E98" w:rsidRDefault="00B97E98" w:rsidP="00B97E98">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1DBDCE14" w14:textId="7444C0DE" w:rsidR="00B97E98" w:rsidRDefault="00B97E98" w:rsidP="00B97E98">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 DE LICITAÇÃO PARA CONTRATAÇÃO </w:t>
      </w:r>
      <w:r w:rsidRPr="00C044B7">
        <w:rPr>
          <w:b/>
          <w:lang w:val="pt"/>
        </w:rPr>
        <w:t xml:space="preserve">DE </w:t>
      </w:r>
      <w:r>
        <w:rPr>
          <w:b/>
          <w:lang w:val="pt"/>
        </w:rPr>
        <w:t xml:space="preserve">BANDA PARA SHOW ESPECIAL DE NATAL, COM ESTRUTURA DE SOM, LUZ E PAINEL DE LED, </w:t>
      </w:r>
      <w:r>
        <w:rPr>
          <w:lang w:val="pt"/>
        </w:rPr>
        <w:t>conforme Termo de Referência, Anexo I deste Edital e tabela a seguir:</w:t>
      </w:r>
    </w:p>
    <w:p w14:paraId="15978C44" w14:textId="77777777" w:rsidR="00B97E98" w:rsidRDefault="00B97E98" w:rsidP="00B97E98">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8"/>
        <w:gridCol w:w="5637"/>
        <w:gridCol w:w="816"/>
        <w:gridCol w:w="612"/>
        <w:gridCol w:w="941"/>
      </w:tblGrid>
      <w:tr w:rsidR="00B97E98" w14:paraId="723F0A0F" w14:textId="77777777" w:rsidTr="009943C2">
        <w:tc>
          <w:tcPr>
            <w:tcW w:w="496" w:type="dxa"/>
            <w:tcBorders>
              <w:top w:val="single" w:sz="4" w:space="0" w:color="auto"/>
              <w:left w:val="single" w:sz="4" w:space="0" w:color="auto"/>
              <w:bottom w:val="single" w:sz="4" w:space="0" w:color="auto"/>
              <w:right w:val="single" w:sz="4" w:space="0" w:color="auto"/>
            </w:tcBorders>
            <w:hideMark/>
          </w:tcPr>
          <w:p w14:paraId="71ECCC9D" w14:textId="77777777" w:rsidR="00B97E98" w:rsidRDefault="00B97E98" w:rsidP="009943C2">
            <w:pPr>
              <w:jc w:val="center"/>
              <w:rPr>
                <w:rFonts w:ascii="Arial" w:hAnsi="Arial" w:cs="Arial"/>
                <w:b/>
                <w:bCs/>
                <w:sz w:val="16"/>
              </w:rPr>
            </w:pPr>
            <w:r>
              <w:rPr>
                <w:rFonts w:ascii="Arial" w:hAnsi="Arial" w:cs="Arial"/>
                <w:b/>
                <w:bCs/>
                <w:sz w:val="16"/>
              </w:rPr>
              <w:t>Item</w:t>
            </w:r>
          </w:p>
        </w:tc>
        <w:tc>
          <w:tcPr>
            <w:tcW w:w="7218" w:type="dxa"/>
            <w:tcBorders>
              <w:top w:val="single" w:sz="4" w:space="0" w:color="auto"/>
              <w:left w:val="single" w:sz="4" w:space="0" w:color="auto"/>
              <w:bottom w:val="single" w:sz="4" w:space="0" w:color="auto"/>
              <w:right w:val="single" w:sz="4" w:space="0" w:color="auto"/>
            </w:tcBorders>
            <w:hideMark/>
          </w:tcPr>
          <w:p w14:paraId="2472A0EB" w14:textId="77777777" w:rsidR="00B97E98" w:rsidRDefault="00B97E98" w:rsidP="009943C2">
            <w:pPr>
              <w:jc w:val="center"/>
              <w:rPr>
                <w:rFonts w:ascii="Arial" w:hAnsi="Arial" w:cs="Arial"/>
                <w:b/>
                <w:bCs/>
                <w:sz w:val="16"/>
              </w:rPr>
            </w:pPr>
            <w:r>
              <w:rPr>
                <w:rFonts w:ascii="Arial" w:hAnsi="Arial" w:cs="Arial"/>
                <w:b/>
                <w:bCs/>
                <w:sz w:val="16"/>
              </w:rPr>
              <w:t>Especificação</w:t>
            </w:r>
          </w:p>
        </w:tc>
        <w:tc>
          <w:tcPr>
            <w:tcW w:w="816" w:type="dxa"/>
            <w:tcBorders>
              <w:top w:val="single" w:sz="4" w:space="0" w:color="auto"/>
              <w:left w:val="single" w:sz="4" w:space="0" w:color="auto"/>
              <w:bottom w:val="single" w:sz="4" w:space="0" w:color="auto"/>
              <w:right w:val="single" w:sz="4" w:space="0" w:color="auto"/>
            </w:tcBorders>
            <w:hideMark/>
          </w:tcPr>
          <w:p w14:paraId="5C9410D7" w14:textId="77777777" w:rsidR="00B97E98" w:rsidRDefault="00B97E98" w:rsidP="009943C2">
            <w:pPr>
              <w:jc w:val="center"/>
              <w:rPr>
                <w:rFonts w:ascii="Arial" w:hAnsi="Arial" w:cs="Arial"/>
                <w:b/>
                <w:bCs/>
                <w:sz w:val="16"/>
              </w:rPr>
            </w:pPr>
            <w:r>
              <w:rPr>
                <w:rFonts w:ascii="Arial" w:hAnsi="Arial" w:cs="Arial"/>
                <w:b/>
                <w:bCs/>
                <w:sz w:val="16"/>
              </w:rPr>
              <w:t>Unid.</w:t>
            </w:r>
          </w:p>
        </w:tc>
        <w:tc>
          <w:tcPr>
            <w:tcW w:w="612" w:type="dxa"/>
            <w:tcBorders>
              <w:top w:val="single" w:sz="4" w:space="0" w:color="auto"/>
              <w:left w:val="single" w:sz="4" w:space="0" w:color="auto"/>
              <w:bottom w:val="single" w:sz="4" w:space="0" w:color="auto"/>
              <w:right w:val="single" w:sz="4" w:space="0" w:color="auto"/>
            </w:tcBorders>
            <w:hideMark/>
          </w:tcPr>
          <w:p w14:paraId="3756EE29" w14:textId="77777777" w:rsidR="00B97E98" w:rsidRDefault="00B97E98" w:rsidP="009943C2">
            <w:pPr>
              <w:jc w:val="center"/>
              <w:rPr>
                <w:rFonts w:ascii="Arial" w:hAnsi="Arial" w:cs="Arial"/>
                <w:b/>
                <w:bCs/>
                <w:sz w:val="16"/>
              </w:rPr>
            </w:pPr>
            <w:r>
              <w:rPr>
                <w:rFonts w:ascii="Arial" w:hAnsi="Arial" w:cs="Arial"/>
                <w:b/>
                <w:bCs/>
                <w:sz w:val="16"/>
              </w:rPr>
              <w:t>Quan-tidade</w:t>
            </w:r>
          </w:p>
        </w:tc>
        <w:tc>
          <w:tcPr>
            <w:tcW w:w="993" w:type="dxa"/>
            <w:tcBorders>
              <w:top w:val="single" w:sz="4" w:space="0" w:color="auto"/>
              <w:left w:val="single" w:sz="4" w:space="0" w:color="auto"/>
              <w:bottom w:val="single" w:sz="4" w:space="0" w:color="auto"/>
              <w:right w:val="single" w:sz="4" w:space="0" w:color="auto"/>
            </w:tcBorders>
            <w:hideMark/>
          </w:tcPr>
          <w:p w14:paraId="1CFB5D82" w14:textId="77777777" w:rsidR="00B97E98" w:rsidRDefault="00B97E98" w:rsidP="009943C2">
            <w:pPr>
              <w:jc w:val="center"/>
              <w:rPr>
                <w:rFonts w:ascii="Arial" w:hAnsi="Arial" w:cs="Arial"/>
                <w:b/>
                <w:bCs/>
                <w:sz w:val="16"/>
              </w:rPr>
            </w:pPr>
            <w:r>
              <w:rPr>
                <w:rFonts w:ascii="Arial" w:hAnsi="Arial" w:cs="Arial"/>
                <w:b/>
                <w:bCs/>
                <w:sz w:val="16"/>
              </w:rPr>
              <w:t>Preço Total</w:t>
            </w:r>
          </w:p>
        </w:tc>
      </w:tr>
      <w:tr w:rsidR="00B97E98" w14:paraId="7288863C" w14:textId="77777777" w:rsidTr="009943C2">
        <w:tc>
          <w:tcPr>
            <w:tcW w:w="496" w:type="dxa"/>
            <w:tcBorders>
              <w:top w:val="single" w:sz="4" w:space="0" w:color="auto"/>
              <w:left w:val="single" w:sz="4" w:space="0" w:color="auto"/>
              <w:bottom w:val="single" w:sz="4" w:space="0" w:color="auto"/>
              <w:right w:val="single" w:sz="4" w:space="0" w:color="auto"/>
            </w:tcBorders>
            <w:hideMark/>
          </w:tcPr>
          <w:p w14:paraId="7771C660" w14:textId="77777777" w:rsidR="00B97E98" w:rsidRDefault="00B97E98" w:rsidP="009943C2">
            <w:pPr>
              <w:jc w:val="center"/>
              <w:rPr>
                <w:rFonts w:ascii="Arial" w:hAnsi="Arial" w:cs="Arial"/>
                <w:sz w:val="15"/>
                <w:szCs w:val="15"/>
              </w:rPr>
            </w:pPr>
            <w:r>
              <w:rPr>
                <w:rFonts w:ascii="Arial" w:hAnsi="Arial" w:cs="Arial"/>
                <w:sz w:val="15"/>
                <w:szCs w:val="15"/>
              </w:rPr>
              <w:t>1</w:t>
            </w:r>
          </w:p>
        </w:tc>
        <w:tc>
          <w:tcPr>
            <w:tcW w:w="7218" w:type="dxa"/>
            <w:tcBorders>
              <w:top w:val="single" w:sz="4" w:space="0" w:color="auto"/>
              <w:left w:val="single" w:sz="4" w:space="0" w:color="auto"/>
              <w:bottom w:val="single" w:sz="4" w:space="0" w:color="auto"/>
              <w:right w:val="single" w:sz="4" w:space="0" w:color="auto"/>
            </w:tcBorders>
          </w:tcPr>
          <w:p w14:paraId="62D4447D" w14:textId="77777777" w:rsidR="00B97E98" w:rsidRDefault="00B97E98" w:rsidP="009943C2">
            <w:pPr>
              <w:jc w:val="both"/>
            </w:pPr>
            <w:r w:rsidRPr="00BB1194">
              <w:rPr>
                <w:b/>
                <w:bCs/>
              </w:rPr>
              <w:t xml:space="preserve">SHOW ESPECIAL DE NATAL - </w:t>
            </w:r>
            <w:r w:rsidRPr="00BB1194">
              <w:rPr>
                <w:b/>
                <w:bCs/>
                <w:lang w:val="pt"/>
              </w:rPr>
              <w:t>COM ESTRUTURA DE SOM, LUZ E PAINEL DE LED</w:t>
            </w:r>
            <w:r>
              <w:rPr>
                <w:b/>
                <w:bCs/>
                <w:lang w:val="pt"/>
              </w:rPr>
              <w:t>.</w:t>
            </w:r>
          </w:p>
        </w:tc>
        <w:tc>
          <w:tcPr>
            <w:tcW w:w="816" w:type="dxa"/>
            <w:tcBorders>
              <w:top w:val="single" w:sz="4" w:space="0" w:color="auto"/>
              <w:left w:val="single" w:sz="4" w:space="0" w:color="auto"/>
              <w:bottom w:val="single" w:sz="4" w:space="0" w:color="auto"/>
              <w:right w:val="single" w:sz="4" w:space="0" w:color="auto"/>
            </w:tcBorders>
            <w:hideMark/>
          </w:tcPr>
          <w:p w14:paraId="045453BE" w14:textId="77777777" w:rsidR="00B97E98" w:rsidRDefault="00B97E98" w:rsidP="009943C2">
            <w:pPr>
              <w:jc w:val="center"/>
              <w:rPr>
                <w:rFonts w:ascii="Arial" w:hAnsi="Arial" w:cs="Arial"/>
                <w:sz w:val="15"/>
                <w:szCs w:val="15"/>
              </w:rPr>
            </w:pPr>
            <w:r>
              <w:rPr>
                <w:rFonts w:ascii="Arial" w:hAnsi="Arial" w:cs="Arial"/>
                <w:sz w:val="15"/>
                <w:szCs w:val="15"/>
              </w:rPr>
              <w:t xml:space="preserve">UN/ SERVIÇO </w:t>
            </w:r>
          </w:p>
        </w:tc>
        <w:tc>
          <w:tcPr>
            <w:tcW w:w="612" w:type="dxa"/>
            <w:tcBorders>
              <w:top w:val="single" w:sz="4" w:space="0" w:color="auto"/>
              <w:left w:val="single" w:sz="4" w:space="0" w:color="auto"/>
              <w:bottom w:val="single" w:sz="4" w:space="0" w:color="auto"/>
              <w:right w:val="single" w:sz="4" w:space="0" w:color="auto"/>
            </w:tcBorders>
            <w:hideMark/>
          </w:tcPr>
          <w:p w14:paraId="321D5BD1" w14:textId="77777777" w:rsidR="00B97E98" w:rsidRDefault="00B97E98" w:rsidP="009943C2">
            <w:pPr>
              <w:jc w:val="center"/>
              <w:rPr>
                <w:rFonts w:ascii="Arial" w:hAnsi="Arial" w:cs="Arial"/>
                <w:sz w:val="15"/>
                <w:szCs w:val="15"/>
              </w:rPr>
            </w:pPr>
            <w:r>
              <w:rPr>
                <w:rFonts w:ascii="Arial" w:hAnsi="Arial" w:cs="Arial"/>
                <w:sz w:val="15"/>
                <w:szCs w:val="15"/>
              </w:rPr>
              <w:t>2:30h</w:t>
            </w:r>
          </w:p>
        </w:tc>
        <w:tc>
          <w:tcPr>
            <w:tcW w:w="993" w:type="dxa"/>
            <w:tcBorders>
              <w:top w:val="single" w:sz="4" w:space="0" w:color="auto"/>
              <w:left w:val="single" w:sz="4" w:space="0" w:color="auto"/>
              <w:bottom w:val="single" w:sz="4" w:space="0" w:color="auto"/>
              <w:right w:val="single" w:sz="4" w:space="0" w:color="auto"/>
            </w:tcBorders>
            <w:hideMark/>
          </w:tcPr>
          <w:p w14:paraId="2B5838D1" w14:textId="77777777" w:rsidR="00B97E98" w:rsidRDefault="00B97E98" w:rsidP="009943C2">
            <w:pPr>
              <w:jc w:val="center"/>
              <w:rPr>
                <w:rFonts w:ascii="Arial" w:hAnsi="Arial" w:cs="Arial"/>
                <w:sz w:val="15"/>
                <w:szCs w:val="15"/>
              </w:rPr>
            </w:pPr>
            <w:r>
              <w:rPr>
                <w:rFonts w:ascii="Arial" w:hAnsi="Arial" w:cs="Arial"/>
                <w:sz w:val="15"/>
                <w:szCs w:val="15"/>
              </w:rPr>
              <w:t>13.500,00</w:t>
            </w:r>
          </w:p>
        </w:tc>
      </w:tr>
    </w:tbl>
    <w:p w14:paraId="7A92A39B" w14:textId="77777777" w:rsidR="00B97E98" w:rsidRDefault="00B97E98" w:rsidP="00B97E98">
      <w:pPr>
        <w:tabs>
          <w:tab w:val="left" w:pos="284"/>
        </w:tabs>
        <w:autoSpaceDE w:val="0"/>
        <w:autoSpaceDN w:val="0"/>
        <w:adjustRightInd w:val="0"/>
        <w:spacing w:line="360" w:lineRule="auto"/>
        <w:jc w:val="both"/>
        <w:rPr>
          <w:lang w:val="pt"/>
        </w:rPr>
      </w:pPr>
    </w:p>
    <w:p w14:paraId="669B5C3B"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712E251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lastRenderedPageBreak/>
        <w:t xml:space="preserve">1.2.1 – ANEXO I – TERMO DE REFERÊNCIA; </w:t>
      </w:r>
    </w:p>
    <w:p w14:paraId="52AAD2CC" w14:textId="77777777" w:rsidR="00B97E98" w:rsidRDefault="00B97E98" w:rsidP="00B97E98">
      <w:pPr>
        <w:tabs>
          <w:tab w:val="left" w:pos="284"/>
        </w:tabs>
        <w:autoSpaceDE w:val="0"/>
        <w:autoSpaceDN w:val="0"/>
        <w:adjustRightInd w:val="0"/>
        <w:spacing w:line="360" w:lineRule="auto"/>
        <w:jc w:val="both"/>
        <w:rPr>
          <w:b/>
          <w:lang w:val="pt"/>
        </w:rPr>
      </w:pPr>
    </w:p>
    <w:p w14:paraId="7E65B10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3C2A82E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45EBF3F7" w14:textId="77777777" w:rsidR="00B97E98" w:rsidRPr="00BD66CD" w:rsidRDefault="00B97E98" w:rsidP="00B97E98">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07FB18BC" w14:textId="77777777" w:rsidR="00B97E98" w:rsidRDefault="00B97E98" w:rsidP="00B97E98">
      <w:pPr>
        <w:pStyle w:val="Default"/>
        <w:spacing w:line="360" w:lineRule="auto"/>
        <w:ind w:firstLine="708"/>
        <w:jc w:val="both"/>
      </w:pPr>
      <w:r w:rsidRPr="00BD66CD">
        <w:t>Projeto/Atividade: 20</w:t>
      </w:r>
      <w:r>
        <w:t>45</w:t>
      </w:r>
      <w:r w:rsidRPr="00BD66CD">
        <w:t xml:space="preserve"> – </w:t>
      </w:r>
      <w:r>
        <w:t>Promoção, Apoio e Divulgação de Eventos;</w:t>
      </w:r>
    </w:p>
    <w:p w14:paraId="46F09B25" w14:textId="77777777" w:rsidR="00B97E98" w:rsidRPr="00BD66CD" w:rsidRDefault="00B97E98" w:rsidP="00B97E98">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Outros Serviços de Terceiros Pessoa Jurídica </w:t>
      </w:r>
      <w:r w:rsidRPr="00BD66CD">
        <w:t xml:space="preserve">– </w:t>
      </w:r>
      <w:r w:rsidRPr="00BD66CD">
        <w:rPr>
          <w:color w:val="auto"/>
        </w:rPr>
        <w:t xml:space="preserve">Recurso </w:t>
      </w:r>
      <w:r>
        <w:rPr>
          <w:color w:val="auto"/>
        </w:rPr>
        <w:t>237</w:t>
      </w:r>
      <w:r w:rsidRPr="00BD66CD">
        <w:rPr>
          <w:color w:val="auto"/>
        </w:rPr>
        <w:t>;</w:t>
      </w:r>
    </w:p>
    <w:p w14:paraId="177CB2C9" w14:textId="77777777" w:rsidR="00B97E98" w:rsidRDefault="00B97E98" w:rsidP="00B97E98">
      <w:pPr>
        <w:tabs>
          <w:tab w:val="left" w:pos="284"/>
        </w:tabs>
        <w:autoSpaceDE w:val="0"/>
        <w:autoSpaceDN w:val="0"/>
        <w:adjustRightInd w:val="0"/>
        <w:spacing w:line="360" w:lineRule="auto"/>
        <w:jc w:val="both"/>
        <w:rPr>
          <w:b/>
          <w:lang w:val="pt"/>
        </w:rPr>
      </w:pPr>
    </w:p>
    <w:p w14:paraId="25E3826B" w14:textId="77777777" w:rsidR="00B97E98" w:rsidRDefault="00B97E98" w:rsidP="00B97E98">
      <w:pPr>
        <w:tabs>
          <w:tab w:val="left" w:pos="284"/>
        </w:tabs>
        <w:autoSpaceDE w:val="0"/>
        <w:autoSpaceDN w:val="0"/>
        <w:adjustRightInd w:val="0"/>
        <w:spacing w:line="360" w:lineRule="auto"/>
        <w:jc w:val="both"/>
        <w:rPr>
          <w:b/>
          <w:lang w:val="pt"/>
        </w:rPr>
      </w:pPr>
      <w:r>
        <w:rPr>
          <w:b/>
          <w:lang w:val="pt"/>
        </w:rPr>
        <w:t>3.0 – DO VALOR ESTIMADO:</w:t>
      </w:r>
    </w:p>
    <w:p w14:paraId="6DD6BCF3"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Pr>
          <w:lang w:val="pt"/>
        </w:rPr>
        <w:t>13.500,00</w:t>
      </w:r>
      <w:r w:rsidRPr="00C044B7">
        <w:rPr>
          <w:lang w:val="pt"/>
        </w:rPr>
        <w:t xml:space="preserve"> (</w:t>
      </w:r>
      <w:r>
        <w:rPr>
          <w:lang w:val="pt"/>
        </w:rPr>
        <w:t>treze mil e quinhentos reais)</w:t>
      </w:r>
      <w:r w:rsidRPr="00C044B7">
        <w:rPr>
          <w:lang w:val="pt"/>
        </w:rPr>
        <w:t>.</w:t>
      </w:r>
    </w:p>
    <w:p w14:paraId="621BA219" w14:textId="77777777" w:rsidR="00B97E98" w:rsidRDefault="00B97E98" w:rsidP="00B97E98">
      <w:pPr>
        <w:tabs>
          <w:tab w:val="left" w:pos="284"/>
        </w:tabs>
        <w:autoSpaceDE w:val="0"/>
        <w:autoSpaceDN w:val="0"/>
        <w:adjustRightInd w:val="0"/>
        <w:spacing w:line="360" w:lineRule="auto"/>
        <w:jc w:val="both"/>
        <w:rPr>
          <w:b/>
          <w:lang w:val="pt"/>
        </w:rPr>
      </w:pPr>
    </w:p>
    <w:p w14:paraId="5926819B"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7FDA16BD"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6CA741F3" w14:textId="42BE9DC8"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715734" w:rsidRPr="00715734">
        <w:rPr>
          <w:b/>
          <w:bCs/>
          <w:lang w:val="pt"/>
        </w:rPr>
        <w:t>13/</w:t>
      </w:r>
      <w:r>
        <w:rPr>
          <w:b/>
          <w:lang w:val="pt"/>
        </w:rPr>
        <w:t>11</w:t>
      </w:r>
      <w:r w:rsidRPr="00672D19">
        <w:rPr>
          <w:b/>
          <w:lang w:val="pt"/>
        </w:rPr>
        <w:t>/2024 às 17:00 horas</w:t>
      </w:r>
      <w:r>
        <w:rPr>
          <w:lang w:val="pt"/>
        </w:rPr>
        <w:t>;</w:t>
      </w:r>
      <w:r w:rsidRPr="00C044B7">
        <w:rPr>
          <w:lang w:val="pt"/>
        </w:rPr>
        <w:t xml:space="preserve"> </w:t>
      </w:r>
    </w:p>
    <w:p w14:paraId="6799F9B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190CE33B"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w:t>
      </w:r>
      <w:proofErr w:type="gramEnd"/>
      <w:r w:rsidRPr="00C044B7">
        <w:rPr>
          <w:highlight w:val="white"/>
          <w:lang w:val="pt"/>
        </w:rPr>
        <w:t xml:space="preserve"> inexistência de fato impeditivo para licitar ou contratar com a Administração Pública;</w:t>
      </w:r>
    </w:p>
    <w:p w14:paraId="1E75FF70"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II - </w:t>
      </w:r>
      <w:proofErr w:type="gramStart"/>
      <w:r w:rsidRPr="00C044B7">
        <w:rPr>
          <w:highlight w:val="white"/>
          <w:lang w:val="pt"/>
        </w:rPr>
        <w:t>o</w:t>
      </w:r>
      <w:proofErr w:type="gramEnd"/>
      <w:r w:rsidRPr="00C044B7">
        <w:rPr>
          <w:highlight w:val="white"/>
          <w:lang w:val="pt"/>
        </w:rPr>
        <w:t xml:space="preserve"> enquadramento na condição de microempresa e empresa de pequeno porte, nos termos da Lei Complementar nº 123, de 2006, quando couber;</w:t>
      </w:r>
    </w:p>
    <w:p w14:paraId="2FD53D9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22A86B6D"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IV - </w:t>
      </w:r>
      <w:proofErr w:type="gramStart"/>
      <w:r w:rsidRPr="00C044B7">
        <w:rPr>
          <w:highlight w:val="white"/>
          <w:lang w:val="pt"/>
        </w:rPr>
        <w:t>o</w:t>
      </w:r>
      <w:proofErr w:type="gramEnd"/>
      <w:r w:rsidRPr="00C044B7">
        <w:rPr>
          <w:highlight w:val="white"/>
          <w:lang w:val="pt"/>
        </w:rPr>
        <w:t xml:space="preserve"> cumprimento das exigências de reserva de cargos para pessoa com deficiência e para reabilitado da Previdência Social, de que trata o art. 93 da Lei nº 8.213, de 24 de julho de 1991, se couber; e</w:t>
      </w:r>
    </w:p>
    <w:p w14:paraId="322DF67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V - </w:t>
      </w:r>
      <w:proofErr w:type="gramStart"/>
      <w:r w:rsidRPr="00C044B7">
        <w:rPr>
          <w:highlight w:val="white"/>
          <w:lang w:val="pt"/>
        </w:rPr>
        <w:t>o</w:t>
      </w:r>
      <w:proofErr w:type="gramEnd"/>
      <w:r w:rsidRPr="00C044B7">
        <w:rPr>
          <w:highlight w:val="white"/>
          <w:lang w:val="pt"/>
        </w:rPr>
        <w:t xml:space="preserve"> cumprimento do disposto no inciso VI do art. 68 da Lei nº 14.133, de 2021 (Não emprega menor).</w:t>
      </w:r>
    </w:p>
    <w:p w14:paraId="2854D9BF"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5A3235CC"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5346C2E7"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CAFF20E" w14:textId="77777777" w:rsidR="00B97E98" w:rsidRPr="00C044B7" w:rsidRDefault="00B97E98" w:rsidP="00B97E98">
      <w:pPr>
        <w:tabs>
          <w:tab w:val="left" w:pos="284"/>
        </w:tabs>
        <w:autoSpaceDE w:val="0"/>
        <w:autoSpaceDN w:val="0"/>
        <w:adjustRightInd w:val="0"/>
        <w:spacing w:line="360" w:lineRule="auto"/>
        <w:jc w:val="both"/>
        <w:rPr>
          <w:lang w:val="pt"/>
        </w:rPr>
      </w:pPr>
    </w:p>
    <w:p w14:paraId="64E5F0A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644D3FC1" w14:textId="77777777" w:rsidR="00B97E98" w:rsidRDefault="00B97E98" w:rsidP="00B97E98">
      <w:pPr>
        <w:tabs>
          <w:tab w:val="left" w:pos="284"/>
        </w:tabs>
        <w:autoSpaceDE w:val="0"/>
        <w:autoSpaceDN w:val="0"/>
        <w:adjustRightInd w:val="0"/>
        <w:spacing w:line="360" w:lineRule="auto"/>
        <w:jc w:val="both"/>
        <w:rPr>
          <w:lang w:val="pt"/>
        </w:rPr>
      </w:pPr>
    </w:p>
    <w:p w14:paraId="0293C534"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4.2 Habilitação: </w:t>
      </w:r>
    </w:p>
    <w:p w14:paraId="7A01198E"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173E493D"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4B8C5BE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62ADEC2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454A7CF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55A840C1"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32C91B15"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6820CED7"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lastRenderedPageBreak/>
        <w:t>4.2.3.4</w:t>
      </w:r>
      <w:r w:rsidRPr="00C044B7">
        <w:rPr>
          <w:lang w:val="pt"/>
        </w:rPr>
        <w:t xml:space="preserve"> – Certidão conjunta de regularidade da receita federal e tributos federais e dívida ativa da União e INSS.</w:t>
      </w:r>
    </w:p>
    <w:p w14:paraId="4DAC029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AED528B"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p>
    <w:p w14:paraId="5D8494F5" w14:textId="77777777" w:rsidR="00B97E98" w:rsidRDefault="00B97E98" w:rsidP="00B97E98">
      <w:pPr>
        <w:tabs>
          <w:tab w:val="left" w:pos="284"/>
        </w:tabs>
        <w:autoSpaceDE w:val="0"/>
        <w:autoSpaceDN w:val="0"/>
        <w:adjustRightInd w:val="0"/>
        <w:spacing w:line="360" w:lineRule="auto"/>
        <w:jc w:val="both"/>
        <w:rPr>
          <w:b/>
          <w:lang w:val="pt"/>
        </w:rPr>
      </w:pPr>
      <w:r>
        <w:rPr>
          <w:b/>
          <w:lang w:val="pt"/>
        </w:rPr>
        <w:t>5.0 – DO PAGAMENTO:</w:t>
      </w:r>
    </w:p>
    <w:p w14:paraId="12EA88A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4A8872BC" w14:textId="77777777" w:rsidR="00B97E98" w:rsidRPr="00C044B7" w:rsidRDefault="00B97E98" w:rsidP="00B97E98">
      <w:pPr>
        <w:tabs>
          <w:tab w:val="left" w:pos="284"/>
        </w:tabs>
        <w:autoSpaceDE w:val="0"/>
        <w:autoSpaceDN w:val="0"/>
        <w:adjustRightInd w:val="0"/>
        <w:spacing w:line="360" w:lineRule="auto"/>
        <w:jc w:val="both"/>
        <w:rPr>
          <w:lang w:val="pt"/>
        </w:rPr>
      </w:pPr>
    </w:p>
    <w:p w14:paraId="6FA685DD"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626A5AE1" w14:textId="77777777" w:rsidR="00B97E98" w:rsidRPr="00C044B7" w:rsidRDefault="00B97E98" w:rsidP="00B97E98">
      <w:pPr>
        <w:tabs>
          <w:tab w:val="left" w:pos="284"/>
        </w:tabs>
        <w:autoSpaceDE w:val="0"/>
        <w:autoSpaceDN w:val="0"/>
        <w:adjustRightInd w:val="0"/>
        <w:spacing w:line="360" w:lineRule="auto"/>
        <w:jc w:val="both"/>
        <w:rPr>
          <w:lang w:val="pt"/>
        </w:rPr>
      </w:pPr>
    </w:p>
    <w:p w14:paraId="252D63A6"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1E67E948"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136D4447" w14:textId="77777777" w:rsidR="00B97E98" w:rsidRPr="00C044B7" w:rsidRDefault="00B97E98" w:rsidP="00B97E98">
      <w:pPr>
        <w:tabs>
          <w:tab w:val="left" w:pos="284"/>
        </w:tabs>
        <w:autoSpaceDE w:val="0"/>
        <w:autoSpaceDN w:val="0"/>
        <w:adjustRightInd w:val="0"/>
        <w:spacing w:line="360" w:lineRule="auto"/>
        <w:jc w:val="both"/>
        <w:rPr>
          <w:lang w:val="pt"/>
        </w:rPr>
      </w:pPr>
    </w:p>
    <w:p w14:paraId="61E11874"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137410FB" w14:textId="77777777" w:rsidR="00B97E98" w:rsidRPr="00C044B7" w:rsidRDefault="00B97E98" w:rsidP="00B97E98">
      <w:pPr>
        <w:tabs>
          <w:tab w:val="left" w:pos="284"/>
        </w:tabs>
        <w:autoSpaceDE w:val="0"/>
        <w:autoSpaceDN w:val="0"/>
        <w:adjustRightInd w:val="0"/>
        <w:spacing w:line="360" w:lineRule="auto"/>
        <w:jc w:val="both"/>
        <w:rPr>
          <w:lang w:val="pt"/>
        </w:rPr>
      </w:pPr>
    </w:p>
    <w:p w14:paraId="66BC23CE"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5AB67FA2" w14:textId="77777777" w:rsidR="00B97E98" w:rsidRPr="00C044B7" w:rsidRDefault="00B97E98" w:rsidP="00B97E98">
      <w:pPr>
        <w:tabs>
          <w:tab w:val="left" w:pos="284"/>
        </w:tabs>
        <w:autoSpaceDE w:val="0"/>
        <w:autoSpaceDN w:val="0"/>
        <w:adjustRightInd w:val="0"/>
        <w:spacing w:line="360" w:lineRule="auto"/>
        <w:jc w:val="both"/>
        <w:rPr>
          <w:lang w:val="pt"/>
        </w:rPr>
      </w:pPr>
    </w:p>
    <w:p w14:paraId="264B55FA"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332E0F6B" w14:textId="77777777" w:rsidR="00B97E98" w:rsidRPr="00C044B7" w:rsidRDefault="00B97E98" w:rsidP="00B97E98">
      <w:pPr>
        <w:tabs>
          <w:tab w:val="left" w:pos="284"/>
        </w:tabs>
        <w:autoSpaceDE w:val="0"/>
        <w:autoSpaceDN w:val="0"/>
        <w:adjustRightInd w:val="0"/>
        <w:spacing w:line="360" w:lineRule="auto"/>
        <w:rPr>
          <w:lang w:val="pt"/>
        </w:rPr>
      </w:pPr>
    </w:p>
    <w:p w14:paraId="09124D2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Pr>
          <w:lang w:val="pt"/>
        </w:rPr>
        <w:t>07</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1E274789" w14:textId="77777777" w:rsidR="00B97E98" w:rsidRPr="00C044B7" w:rsidRDefault="00B97E98" w:rsidP="00B97E98">
      <w:pPr>
        <w:tabs>
          <w:tab w:val="left" w:pos="284"/>
        </w:tabs>
        <w:autoSpaceDE w:val="0"/>
        <w:autoSpaceDN w:val="0"/>
        <w:adjustRightInd w:val="0"/>
        <w:spacing w:line="360" w:lineRule="auto"/>
        <w:jc w:val="center"/>
        <w:rPr>
          <w:lang w:val="pt"/>
        </w:rPr>
      </w:pPr>
    </w:p>
    <w:p w14:paraId="63F00F3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Neusa dos Santos Nickel</w:t>
      </w:r>
    </w:p>
    <w:p w14:paraId="0B85610B"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Prefeita</w:t>
      </w:r>
    </w:p>
    <w:p w14:paraId="16E89A39" w14:textId="77777777" w:rsidR="00B97E98" w:rsidRDefault="00B97E98" w:rsidP="00B97E98">
      <w:pPr>
        <w:tabs>
          <w:tab w:val="left" w:pos="284"/>
        </w:tabs>
        <w:autoSpaceDE w:val="0"/>
        <w:autoSpaceDN w:val="0"/>
        <w:adjustRightInd w:val="0"/>
        <w:spacing w:line="360" w:lineRule="auto"/>
        <w:jc w:val="center"/>
        <w:rPr>
          <w:b/>
          <w:bCs/>
          <w:lang w:val="pt"/>
        </w:rPr>
      </w:pPr>
    </w:p>
    <w:p w14:paraId="040528EB" w14:textId="77777777" w:rsidR="0099204F" w:rsidRDefault="0099204F" w:rsidP="00B97E98">
      <w:pPr>
        <w:tabs>
          <w:tab w:val="left" w:pos="284"/>
        </w:tabs>
        <w:autoSpaceDE w:val="0"/>
        <w:autoSpaceDN w:val="0"/>
        <w:adjustRightInd w:val="0"/>
        <w:spacing w:line="360" w:lineRule="auto"/>
        <w:jc w:val="center"/>
        <w:rPr>
          <w:b/>
          <w:bCs/>
          <w:lang w:val="pt"/>
        </w:rPr>
      </w:pPr>
    </w:p>
    <w:p w14:paraId="640BA15A" w14:textId="77777777" w:rsidR="0099204F" w:rsidRDefault="0099204F" w:rsidP="00B97E98">
      <w:pPr>
        <w:tabs>
          <w:tab w:val="left" w:pos="284"/>
        </w:tabs>
        <w:autoSpaceDE w:val="0"/>
        <w:autoSpaceDN w:val="0"/>
        <w:adjustRightInd w:val="0"/>
        <w:spacing w:line="360" w:lineRule="auto"/>
        <w:jc w:val="center"/>
        <w:rPr>
          <w:b/>
          <w:bCs/>
          <w:lang w:val="pt"/>
        </w:rPr>
      </w:pPr>
    </w:p>
    <w:p w14:paraId="0078F464" w14:textId="01CEA7B8"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E74715">
        <w:rPr>
          <w:b/>
          <w:bCs/>
          <w:lang w:val="pt"/>
        </w:rPr>
        <w:t xml:space="preserve">   </w:t>
      </w:r>
      <w:r w:rsidR="00F93558">
        <w:rPr>
          <w:b/>
          <w:bCs/>
          <w:lang w:val="pt"/>
        </w:rPr>
        <w:t>284</w:t>
      </w:r>
      <w:r w:rsidR="00E74715">
        <w:rPr>
          <w:b/>
          <w:bCs/>
          <w:lang w:val="pt"/>
        </w:rPr>
        <w:t xml:space="preserve"> </w:t>
      </w:r>
      <w:r>
        <w:rPr>
          <w:b/>
          <w:bCs/>
          <w:lang w:val="pt"/>
        </w:rPr>
        <w:t>/2024</w:t>
      </w:r>
    </w:p>
    <w:p w14:paraId="3B445A79" w14:textId="62DC0796" w:rsidR="00B97E98" w:rsidRDefault="00B97E98" w:rsidP="00B97E98">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18</w:t>
      </w:r>
      <w:r w:rsidR="00CA31C7">
        <w:rPr>
          <w:b/>
          <w:bCs/>
          <w:lang w:val="pt"/>
        </w:rPr>
        <w:t>1</w:t>
      </w:r>
      <w:r>
        <w:rPr>
          <w:b/>
          <w:bCs/>
          <w:lang w:val="pt"/>
        </w:rPr>
        <w:t>/2024</w:t>
      </w:r>
    </w:p>
    <w:p w14:paraId="484FAC00"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ANEXO I</w:t>
      </w:r>
    </w:p>
    <w:p w14:paraId="496C7D8D" w14:textId="77777777" w:rsidR="00C07D94" w:rsidRDefault="00B97E98" w:rsidP="00C07D94">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42057CE2" w14:textId="1192D7C6" w:rsidR="00B97E98" w:rsidRPr="00C07D94" w:rsidRDefault="00B97E98" w:rsidP="00C07D94">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6794C4FD" w14:textId="77777777" w:rsidR="00B97E98" w:rsidRDefault="00B97E98" w:rsidP="00B97E98">
      <w:pPr>
        <w:pStyle w:val="Corpodetexto"/>
        <w:spacing w:before="145" w:line="360" w:lineRule="auto"/>
        <w:ind w:left="102" w:right="-66"/>
        <w:rPr>
          <w:spacing w:val="40"/>
        </w:rPr>
      </w:pPr>
      <w:r>
        <w:t>Município de Quevedos</w:t>
      </w:r>
    </w:p>
    <w:p w14:paraId="51560469" w14:textId="77777777" w:rsidR="00B97E98" w:rsidRPr="00304072" w:rsidRDefault="00B97E98" w:rsidP="00B97E98">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6BF41C90" w14:textId="77777777" w:rsidR="00B97E98" w:rsidRDefault="00B97E98" w:rsidP="00B97E98">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t>Contratação de Banda para Show Especial de Natal</w:t>
      </w:r>
    </w:p>
    <w:p w14:paraId="0EF8BA26" w14:textId="77777777" w:rsidR="00B97E98" w:rsidRDefault="00B97E98" w:rsidP="00B97E98">
      <w:pPr>
        <w:pStyle w:val="Corpodetexto"/>
        <w:spacing w:before="1" w:line="360" w:lineRule="auto"/>
        <w:ind w:left="102"/>
      </w:pPr>
    </w:p>
    <w:p w14:paraId="770A04C4" w14:textId="77777777" w:rsidR="00B97E98" w:rsidRPr="00C07D94" w:rsidRDefault="00B97E98" w:rsidP="00B97E98">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5665BF8C" w14:textId="673A6D54" w:rsidR="00B97E98" w:rsidRDefault="00B97E98" w:rsidP="00B97E98">
      <w:pPr>
        <w:pStyle w:val="Corpodetexto"/>
        <w:spacing w:line="362" w:lineRule="auto"/>
        <w:ind w:right="117"/>
        <w:jc w:val="both"/>
      </w:pPr>
      <w:r>
        <w:t xml:space="preserve">O presente termo tem por objeto contratação </w:t>
      </w:r>
      <w:bookmarkStart w:id="0" w:name="_Hlk181880268"/>
      <w:r w:rsidRPr="00C044B7">
        <w:rPr>
          <w:b/>
          <w:lang w:val="pt"/>
        </w:rPr>
        <w:t xml:space="preserve">DE </w:t>
      </w:r>
      <w:r>
        <w:rPr>
          <w:b/>
          <w:lang w:val="pt"/>
        </w:rPr>
        <w:t>BANDA PARA SHOW ESPECIAL DE NATAL, COM ESTRUTURA DE SOM, LUZ E PAINEL DE LED.  Evento que ocorrerá dia 23/12/2024, a partir das 20:</w:t>
      </w:r>
      <w:r w:rsidR="00613002">
        <w:rPr>
          <w:b/>
          <w:lang w:val="pt"/>
        </w:rPr>
        <w:t>3</w:t>
      </w:r>
      <w:r>
        <w:rPr>
          <w:b/>
          <w:lang w:val="pt"/>
        </w:rPr>
        <w:t>0h na Praça Municipal de Quevedos-RS.</w:t>
      </w:r>
      <w:bookmarkEnd w:id="0"/>
      <w:r w:rsidR="0099204F">
        <w:rPr>
          <w:b/>
          <w:lang w:val="pt"/>
        </w:rPr>
        <w:t xml:space="preserve"> </w:t>
      </w:r>
      <w:r>
        <w:rPr>
          <w:b/>
          <w:lang w:val="pt"/>
        </w:rPr>
        <w:t>TODAS AS DESPESAS COM TRANSPORTE, ESTADIA E ALIMENTAÇÃO SERÃO POR CONTA DA CONTRATADA</w:t>
      </w:r>
      <w:r>
        <w:t>.</w:t>
      </w:r>
    </w:p>
    <w:p w14:paraId="187250E1" w14:textId="77777777" w:rsidR="00B97E98"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r>
        <w:rPr>
          <w:spacing w:val="-6"/>
        </w:rPr>
        <w:t>A presente contratação inclui o fornecimento e instalação de sistema de sonorização completo, incluindo: caixas de som de qualidade adequada ao espaço e ao público estimado, mesa de som, microfones e pedestais, equipamentos de reprodução compatíveis com dispositivos de mídias usuais, cabeamento necessário e operador de som para o evento.</w:t>
      </w:r>
    </w:p>
    <w:p w14:paraId="7495743E" w14:textId="77777777" w:rsidR="00B97E98"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14:paraId="24996AAE" w14:textId="77777777" w:rsidR="00B97E98" w:rsidRPr="00C07D94"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2. FUNDAMENTAÇÃO DA</w:t>
      </w:r>
      <w:r w:rsidRPr="00C07D94">
        <w:rPr>
          <w:b/>
          <w:bCs/>
          <w:spacing w:val="-9"/>
        </w:rPr>
        <w:t xml:space="preserve"> </w:t>
      </w:r>
      <w:r w:rsidRPr="00C07D94">
        <w:rPr>
          <w:b/>
          <w:bCs/>
          <w:spacing w:val="-2"/>
        </w:rPr>
        <w:t>CONTRATAÇÃO</w:t>
      </w:r>
    </w:p>
    <w:p w14:paraId="2C9E6E4D" w14:textId="60F0CDC6" w:rsidR="00B97E98" w:rsidRPr="003F158A"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Pr>
          <w:color w:val="212529"/>
          <w:shd w:val="clear" w:color="auto" w:fill="FFFFFF"/>
        </w:rPr>
        <w:t>A comemoração de Natal é um dos eventos anuais mais tradicional, sendo um evento oficial do Município e constante do Calendário de Eventos Oficiais. Este evento visa propiciar momentos de reflexão e incentivo as crianças carentes e seus familiares. Além do momento de lazer e integração entre os munícipes, faremos também a distribuição de brinquedos as crianças carentes do município</w:t>
      </w:r>
      <w:r w:rsidR="00C07D94">
        <w:rPr>
          <w:color w:val="212529"/>
          <w:shd w:val="clear" w:color="auto" w:fill="FFFFFF"/>
        </w:rPr>
        <w:t>, a fim de proporcionarmos um “Natal” mais digno a todos.</w:t>
      </w:r>
    </w:p>
    <w:p w14:paraId="54FA58B0" w14:textId="59F917A3" w:rsidR="00B97E98" w:rsidRDefault="00B97E98" w:rsidP="00B97E98">
      <w:pPr>
        <w:spacing w:line="360" w:lineRule="auto"/>
        <w:ind w:right="107"/>
        <w:jc w:val="both"/>
        <w:rPr>
          <w:rFonts w:ascii="Arial" w:hAnsi="Arial" w:cs="Arial"/>
        </w:rPr>
      </w:pPr>
      <w:r w:rsidRPr="007C4DAC">
        <w:rPr>
          <w:rFonts w:ascii="Arial" w:hAnsi="Arial" w:cs="Arial"/>
        </w:rPr>
        <w:t xml:space="preserve">A contratação dos serviços </w:t>
      </w:r>
      <w:r w:rsidR="00C07D94">
        <w:rPr>
          <w:rFonts w:ascii="Arial" w:hAnsi="Arial" w:cs="Arial"/>
        </w:rPr>
        <w:t>de banda</w:t>
      </w:r>
      <w:r>
        <w:rPr>
          <w:rFonts w:ascii="Arial" w:hAnsi="Arial" w:cs="Arial"/>
        </w:rPr>
        <w:t>,</w:t>
      </w:r>
      <w:r w:rsidRPr="007C4DAC">
        <w:rPr>
          <w:rFonts w:ascii="Arial" w:hAnsi="Arial" w:cs="Arial"/>
        </w:rPr>
        <w:t xml:space="preserve"> além de garantir a utilização de equipamentos adequados, qualidade do som, proporcionando um ambiente </w:t>
      </w:r>
      <w:r w:rsidRPr="007C4DAC">
        <w:rPr>
          <w:rFonts w:ascii="Arial" w:hAnsi="Arial" w:cs="Arial"/>
        </w:rPr>
        <w:lastRenderedPageBreak/>
        <w:t>acolhedor seguro, onde a contratante possa se concentrar em outras áreas do evento sabendo que a sonorização está em mãos competentes e que quaisquer problemas técnicos</w:t>
      </w:r>
      <w:r>
        <w:rPr>
          <w:rFonts w:ascii="Arial" w:hAnsi="Arial" w:cs="Arial"/>
        </w:rPr>
        <w:t xml:space="preserve"> </w:t>
      </w:r>
      <w:r w:rsidRPr="007C4DAC">
        <w:rPr>
          <w:rFonts w:ascii="Arial" w:hAnsi="Arial" w:cs="Arial"/>
        </w:rPr>
        <w:t>serão resolvidos pelos profissionais técnicos tornando assim, um evento bem sucedido e organizado para os presentes.</w:t>
      </w:r>
    </w:p>
    <w:p w14:paraId="2329342D" w14:textId="77777777" w:rsidR="00B97E98" w:rsidRDefault="00B97E98" w:rsidP="00B97E98">
      <w:pPr>
        <w:spacing w:line="360" w:lineRule="auto"/>
        <w:ind w:right="107"/>
        <w:jc w:val="both"/>
        <w:rPr>
          <w:rFonts w:ascii="Arial" w:hAnsi="Arial" w:cs="Arial"/>
        </w:rPr>
      </w:pPr>
    </w:p>
    <w:p w14:paraId="7EC36CD3" w14:textId="77777777" w:rsidR="00B97E98" w:rsidRPr="00C07D94" w:rsidRDefault="00B97E98" w:rsidP="00B97E98">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2A32C99F" w14:textId="152CDBD1" w:rsidR="00B97E98" w:rsidRDefault="00B97E98" w:rsidP="00B97E98">
      <w:pPr>
        <w:pStyle w:val="Corpodetexto"/>
        <w:spacing w:before="78" w:line="360" w:lineRule="auto"/>
        <w:ind w:right="109"/>
        <w:jc w:val="both"/>
        <w:rPr>
          <w:spacing w:val="-2"/>
        </w:rPr>
      </w:pPr>
      <w:r>
        <w:t xml:space="preserve">A solução proposta é a contratação de empresa especializada </w:t>
      </w:r>
      <w:r w:rsidR="00C07D94">
        <w:t>em Shows com estrutura de som e luz</w:t>
      </w:r>
      <w:r>
        <w:t xml:space="preserve"> </w:t>
      </w:r>
      <w:r w:rsidR="00C07D94">
        <w:t>e</w:t>
      </w:r>
      <w:r>
        <w:t xml:space="preserve"> serviços de sonorização, conforme as seguintes </w:t>
      </w:r>
      <w:r>
        <w:rPr>
          <w:spacing w:val="-2"/>
        </w:rPr>
        <w:t>especificações/condições:</w:t>
      </w:r>
    </w:p>
    <w:p w14:paraId="796DB30C" w14:textId="77777777" w:rsidR="00B97E98" w:rsidRPr="005E299D"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r>
        <w:rPr>
          <w:spacing w:val="-6"/>
        </w:rPr>
        <w:t>Fornecimento e instalação de sistema de sonorização completo, incluindo: caixas de som de qualidade adequada ao espaço e ao público estimado, mesa de som, microfones e pedestais, equipamentos de reprodução compatíveis com dispositivos de mídias usuais, cabeamento necessário e operador de som para o evento. O fornecimento de sonorização deverá conter repertório diversificado relacionados com o tema do evento, dentre outras atividades e apresentações que influenciam na escolha do sistema de som.</w:t>
      </w:r>
    </w:p>
    <w:p w14:paraId="007ACED8" w14:textId="77777777" w:rsidR="00B97E98" w:rsidRDefault="00B97E98" w:rsidP="00B97E98">
      <w:pPr>
        <w:spacing w:line="360" w:lineRule="auto"/>
        <w:ind w:right="112"/>
        <w:jc w:val="both"/>
        <w:rPr>
          <w:rFonts w:ascii="Arial" w:hAnsi="Arial" w:cs="Arial"/>
          <w:lang w:val="pt-PT"/>
        </w:rPr>
      </w:pPr>
      <w:r w:rsidRPr="00F263C9">
        <w:rPr>
          <w:rFonts w:ascii="Arial" w:hAnsi="Arial" w:cs="Arial"/>
          <w:lang w:val="pt-PT"/>
        </w:rPr>
        <w:t xml:space="preserve">A empresa contratada será responsável pelo transporte, montagem e desmontagem e teste dos equipamentos, antes do início do evento, bem como deverá se fazer presente um operador de som com monitoramento contínuo para que sejam feitos os ajustes em tempo real caso necessário.  </w:t>
      </w:r>
    </w:p>
    <w:p w14:paraId="025DF523" w14:textId="4CCF730C" w:rsidR="00B97E98" w:rsidRDefault="00B97E98" w:rsidP="00B97E98">
      <w:pPr>
        <w:spacing w:line="360" w:lineRule="auto"/>
        <w:ind w:right="112"/>
        <w:jc w:val="both"/>
        <w:rPr>
          <w:rFonts w:ascii="Arial" w:hAnsi="Arial" w:cs="Arial"/>
          <w:lang w:val="pt-PT"/>
        </w:rPr>
      </w:pPr>
      <w:r>
        <w:rPr>
          <w:rFonts w:ascii="Arial" w:hAnsi="Arial" w:cs="Arial"/>
          <w:lang w:val="pt-PT"/>
        </w:rPr>
        <w:t xml:space="preserve">O evento, com início </w:t>
      </w:r>
      <w:r w:rsidR="00C07D94">
        <w:rPr>
          <w:rFonts w:ascii="Arial" w:hAnsi="Arial" w:cs="Arial"/>
          <w:lang w:val="pt-PT"/>
        </w:rPr>
        <w:t xml:space="preserve">previsto para a 20h do dia 23/12/2024, </w:t>
      </w:r>
      <w:r>
        <w:rPr>
          <w:rFonts w:ascii="Arial" w:hAnsi="Arial" w:cs="Arial"/>
          <w:lang w:val="pt-PT"/>
        </w:rPr>
        <w:t xml:space="preserve">devendo o serviço de sonorização estar a disposição da Contratante </w:t>
      </w:r>
      <w:r w:rsidR="00C07D94">
        <w:rPr>
          <w:rFonts w:ascii="Arial" w:hAnsi="Arial" w:cs="Arial"/>
          <w:lang w:val="pt-PT"/>
        </w:rPr>
        <w:t>com no minimo 1 (uma) hora de antecedência</w:t>
      </w:r>
      <w:r>
        <w:rPr>
          <w:rFonts w:ascii="Arial" w:hAnsi="Arial" w:cs="Arial"/>
          <w:lang w:val="pt-PT"/>
        </w:rPr>
        <w:t xml:space="preserve"> </w:t>
      </w:r>
      <w:r w:rsidR="00C07D94">
        <w:rPr>
          <w:rFonts w:ascii="Arial" w:hAnsi="Arial" w:cs="Arial"/>
          <w:lang w:val="pt-PT"/>
        </w:rPr>
        <w:t>na praça Central do Município, onde vai ocorrer o evento</w:t>
      </w:r>
      <w:r>
        <w:rPr>
          <w:rFonts w:ascii="Arial" w:hAnsi="Arial" w:cs="Arial"/>
          <w:lang w:val="pt-PT"/>
        </w:rPr>
        <w:t>.</w:t>
      </w:r>
    </w:p>
    <w:p w14:paraId="09DE1C33" w14:textId="77777777" w:rsidR="00B97E98" w:rsidRDefault="00B97E98" w:rsidP="00B97E98">
      <w:pPr>
        <w:spacing w:line="360" w:lineRule="auto"/>
        <w:ind w:right="112"/>
        <w:jc w:val="both"/>
        <w:rPr>
          <w:rFonts w:ascii="Arial" w:hAnsi="Arial" w:cs="Arial"/>
          <w:lang w:val="pt-PT"/>
        </w:rPr>
      </w:pPr>
    </w:p>
    <w:p w14:paraId="28EC9011" w14:textId="77777777" w:rsidR="00B97E98" w:rsidRPr="00C07D94" w:rsidRDefault="00B97E98" w:rsidP="00B97E98">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165FB737" w14:textId="77777777" w:rsidR="00B97E98" w:rsidRDefault="00B97E98" w:rsidP="00B97E98">
      <w:pPr>
        <w:pStyle w:val="Corpodetexto"/>
        <w:spacing w:line="360" w:lineRule="auto"/>
        <w:ind w:right="112"/>
        <w:jc w:val="both"/>
      </w:pPr>
      <w:r>
        <w:t>Os</w:t>
      </w:r>
      <w:r>
        <w:rPr>
          <w:spacing w:val="-14"/>
        </w:rPr>
        <w:t xml:space="preserve"> </w:t>
      </w:r>
      <w:r>
        <w:t>serviços</w:t>
      </w:r>
      <w:r>
        <w:rPr>
          <w:spacing w:val="-16"/>
        </w:rPr>
        <w:t xml:space="preserve"> </w:t>
      </w:r>
      <w:r>
        <w:t>de sonorização</w:t>
      </w:r>
      <w:r>
        <w:rPr>
          <w:spacing w:val="-16"/>
        </w:rPr>
        <w:t xml:space="preserve"> </w:t>
      </w:r>
      <w:r>
        <w:t>têm</w:t>
      </w:r>
      <w:r>
        <w:rPr>
          <w:spacing w:val="-16"/>
        </w:rPr>
        <w:t xml:space="preserve"> </w:t>
      </w:r>
      <w:r>
        <w:t>natureza</w:t>
      </w:r>
      <w:r>
        <w:rPr>
          <w:spacing w:val="-16"/>
        </w:rPr>
        <w:t xml:space="preserve"> </w:t>
      </w:r>
      <w:r>
        <w:t>de</w:t>
      </w:r>
      <w:r>
        <w:rPr>
          <w:spacing w:val="-16"/>
        </w:rPr>
        <w:t xml:space="preserve"> </w:t>
      </w:r>
      <w:r>
        <w:t>bens/serviços</w:t>
      </w:r>
      <w:r>
        <w:rPr>
          <w:spacing w:val="-15"/>
        </w:rPr>
        <w:t xml:space="preserve"> </w:t>
      </w:r>
      <w:r>
        <w:t>comuns,</w:t>
      </w:r>
      <w:r>
        <w:rPr>
          <w:spacing w:val="-14"/>
        </w:rPr>
        <w:t xml:space="preserve"> </w:t>
      </w:r>
      <w:r>
        <w:t>tendo</w:t>
      </w:r>
      <w:r>
        <w:rPr>
          <w:spacing w:val="-17"/>
        </w:rPr>
        <w:t xml:space="preserve"> </w:t>
      </w:r>
      <w:r>
        <w:t>em</w:t>
      </w:r>
      <w:r>
        <w:rPr>
          <w:spacing w:val="-14"/>
        </w:rPr>
        <w:t xml:space="preserve"> </w:t>
      </w:r>
      <w:r>
        <w:t>vista</w:t>
      </w:r>
      <w:r>
        <w:rPr>
          <w:spacing w:val="-14"/>
        </w:rPr>
        <w:t xml:space="preserve"> </w:t>
      </w:r>
      <w:r>
        <w:t>que</w:t>
      </w:r>
      <w:r>
        <w:rPr>
          <w:spacing w:val="-16"/>
        </w:rPr>
        <w:t xml:space="preserve"> </w:t>
      </w:r>
      <w:r>
        <w:t>seus padrões de desempenho e qualidade podem ser objetivamente definidos Lei Federal nº 14.133/2021.</w:t>
      </w:r>
    </w:p>
    <w:p w14:paraId="7104870E" w14:textId="77777777" w:rsidR="00B97E98" w:rsidRDefault="00B97E98" w:rsidP="00B97E98">
      <w:pPr>
        <w:pStyle w:val="Corpodetexto"/>
        <w:spacing w:before="1" w:line="360" w:lineRule="auto"/>
        <w:ind w:right="116"/>
        <w:jc w:val="both"/>
      </w:pPr>
      <w:r>
        <w:t>A contratação será realizada por meio de dispensa, na sua forma</w:t>
      </w:r>
      <w:r>
        <w:rPr>
          <w:spacing w:val="-3"/>
        </w:rPr>
        <w:t xml:space="preserve"> </w:t>
      </w:r>
      <w:r>
        <w:t>eletrônica,</w:t>
      </w:r>
      <w:r>
        <w:rPr>
          <w:spacing w:val="-3"/>
        </w:rPr>
        <w:t xml:space="preserve"> </w:t>
      </w:r>
      <w:r>
        <w:t>com</w:t>
      </w:r>
      <w:r>
        <w:rPr>
          <w:spacing w:val="-2"/>
        </w:rPr>
        <w:t xml:space="preserve"> </w:t>
      </w:r>
      <w:r>
        <w:t>critério</w:t>
      </w:r>
      <w:r>
        <w:rPr>
          <w:spacing w:val="-3"/>
        </w:rPr>
        <w:t xml:space="preserve"> </w:t>
      </w:r>
      <w:r>
        <w:t>de</w:t>
      </w:r>
      <w:r>
        <w:rPr>
          <w:spacing w:val="-3"/>
        </w:rPr>
        <w:t xml:space="preserve"> </w:t>
      </w:r>
      <w:r>
        <w:t>julgamento</w:t>
      </w:r>
      <w:r>
        <w:rPr>
          <w:spacing w:val="-4"/>
        </w:rPr>
        <w:t xml:space="preserve"> </w:t>
      </w:r>
      <w:r>
        <w:t>por</w:t>
      </w:r>
      <w:r>
        <w:rPr>
          <w:spacing w:val="-3"/>
        </w:rPr>
        <w:t xml:space="preserve"> </w:t>
      </w:r>
      <w:r>
        <w:t>menor</w:t>
      </w:r>
      <w:r>
        <w:rPr>
          <w:spacing w:val="-3"/>
        </w:rPr>
        <w:t xml:space="preserve"> </w:t>
      </w:r>
      <w:r>
        <w:t>preço,</w:t>
      </w:r>
      <w:r>
        <w:rPr>
          <w:spacing w:val="-3"/>
        </w:rPr>
        <w:t xml:space="preserve"> </w:t>
      </w:r>
      <w:r>
        <w:t>nos</w:t>
      </w:r>
      <w:r>
        <w:rPr>
          <w:spacing w:val="-3"/>
        </w:rPr>
        <w:t xml:space="preserve"> </w:t>
      </w:r>
      <w:r>
        <w:t>termos</w:t>
      </w:r>
      <w:r>
        <w:rPr>
          <w:spacing w:val="-3"/>
        </w:rPr>
        <w:t xml:space="preserve"> </w:t>
      </w:r>
      <w:r>
        <w:t>dos</w:t>
      </w:r>
      <w:r>
        <w:rPr>
          <w:spacing w:val="-3"/>
        </w:rPr>
        <w:t xml:space="preserve"> </w:t>
      </w:r>
      <w:r>
        <w:t>artigos 6º, inciso XLI, 17, § 2º, e 34, todos da Lei Federal nº 14.133/2021.</w:t>
      </w:r>
    </w:p>
    <w:p w14:paraId="55BE0844" w14:textId="77777777" w:rsidR="00B97E98" w:rsidRDefault="00B97E98" w:rsidP="00B97E98">
      <w:pPr>
        <w:pStyle w:val="Corpodetexto"/>
        <w:spacing w:before="1" w:line="360" w:lineRule="auto"/>
        <w:ind w:right="112"/>
        <w:jc w:val="both"/>
        <w:rPr>
          <w:color w:val="FF0000"/>
        </w:rPr>
      </w:pPr>
      <w:r>
        <w:t xml:space="preserve">Para fornecimento/prestação dos serviços pretendidos os eventuais interessados deverão comprovar que atuam em ramo de atividade compatível com o objeto da licitação, bem </w:t>
      </w:r>
      <w:r>
        <w:lastRenderedPageBreak/>
        <w:t xml:space="preserve">como apresentar os seguintes documentos a título habilitação, nos termos do art. 62 da Lei Federal nº 14.133/2021: </w:t>
      </w:r>
      <w:r w:rsidRPr="004F21BC">
        <w:rPr>
          <w:color w:val="FF0000"/>
        </w:rPr>
        <w:t>[...]</w:t>
      </w:r>
    </w:p>
    <w:p w14:paraId="764FECFF" w14:textId="77777777" w:rsidR="00B97E98" w:rsidRDefault="00B97E98" w:rsidP="00B97E98">
      <w:pPr>
        <w:pStyle w:val="Corpodetexto"/>
        <w:spacing w:before="1" w:line="360" w:lineRule="auto"/>
        <w:ind w:right="112"/>
        <w:jc w:val="both"/>
        <w:rPr>
          <w:color w:val="FF0000"/>
        </w:rPr>
      </w:pPr>
    </w:p>
    <w:p w14:paraId="7343D9BC" w14:textId="77777777" w:rsidR="00B97E98" w:rsidRPr="001B2D26" w:rsidRDefault="00B97E98" w:rsidP="00B97E98">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0D04FF1B"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e o funcionamento adequado de </w:t>
      </w:r>
      <w:r w:rsidRPr="004F21BC">
        <w:rPr>
          <w:rFonts w:ascii="Arial" w:hAnsi="Arial" w:cs="Arial"/>
        </w:rPr>
        <w:t>todos os equipamentos durante o evento;</w:t>
      </w:r>
    </w:p>
    <w:p w14:paraId="13BB6163"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Providenciar transporte, montagem, desmontagem e retirada dos equipamentos;</w:t>
      </w:r>
    </w:p>
    <w:p w14:paraId="1693DDBF"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Disponibilizar técnico especializado para operação do sistema de sonorização durante todo o período do evento;</w:t>
      </w:r>
    </w:p>
    <w:p w14:paraId="41AEA681" w14:textId="77777777" w:rsidR="00B97E98" w:rsidRDefault="00B97E98" w:rsidP="00B97E98">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14:paraId="64366C97" w14:textId="77777777" w:rsidR="00B97E98" w:rsidRDefault="00B97E98" w:rsidP="00B97E98">
      <w:pPr>
        <w:spacing w:line="360" w:lineRule="auto"/>
        <w:ind w:right="107"/>
        <w:jc w:val="both"/>
        <w:rPr>
          <w:rFonts w:ascii="Arial" w:hAnsi="Arial" w:cs="Arial"/>
        </w:rPr>
      </w:pPr>
    </w:p>
    <w:p w14:paraId="16F0D2DF" w14:textId="77777777" w:rsidR="00B97E98" w:rsidRPr="005937E0" w:rsidRDefault="00B97E98" w:rsidP="00B97E98">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2FD66BB6" w14:textId="77777777" w:rsidR="00B97E98" w:rsidRPr="004B06DC" w:rsidRDefault="00B97E98" w:rsidP="00B97E98">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4FEEEF85" w14:textId="77777777" w:rsidR="00B97E98" w:rsidRDefault="00B97E98" w:rsidP="00B97E98">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14:paraId="158E149E" w14:textId="77777777" w:rsidR="00B97E98" w:rsidRDefault="00B97E98" w:rsidP="00B97E98">
      <w:pPr>
        <w:pStyle w:val="Corpodetexto"/>
        <w:spacing w:before="1" w:line="360" w:lineRule="auto"/>
        <w:ind w:right="105"/>
        <w:jc w:val="both"/>
      </w:pPr>
    </w:p>
    <w:p w14:paraId="06B9B9B5" w14:textId="77777777" w:rsidR="00B97E98" w:rsidRPr="005937E0" w:rsidRDefault="00B97E98" w:rsidP="00B97E98">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1E161319" w14:textId="77777777" w:rsidR="00B97E98" w:rsidRDefault="00B97E98" w:rsidP="00B97E98">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4FE75E5A" w14:textId="77777777" w:rsidR="00B97E98" w:rsidRDefault="00B97E98" w:rsidP="00B97E98">
      <w:pPr>
        <w:pStyle w:val="Corpodetexto"/>
        <w:spacing w:before="1" w:line="360" w:lineRule="auto"/>
        <w:ind w:right="105"/>
        <w:jc w:val="both"/>
        <w:rPr>
          <w:rFonts w:ascii="Arial" w:hAnsi="Arial" w:cs="Arial"/>
        </w:rPr>
      </w:pPr>
    </w:p>
    <w:p w14:paraId="7A1B8C57" w14:textId="77777777" w:rsidR="00B97E98" w:rsidRPr="00C07D94" w:rsidRDefault="00B97E98" w:rsidP="00B97E98">
      <w:pPr>
        <w:pStyle w:val="Corpodetexto"/>
        <w:spacing w:before="1" w:line="360" w:lineRule="auto"/>
        <w:ind w:right="105"/>
        <w:jc w:val="both"/>
        <w:rPr>
          <w:b/>
          <w:bCs/>
        </w:rPr>
      </w:pPr>
      <w:r w:rsidRPr="00C07D94">
        <w:rPr>
          <w:rFonts w:ascii="Arial" w:hAnsi="Arial" w:cs="Arial"/>
          <w:b/>
          <w:bCs/>
        </w:rPr>
        <w:lastRenderedPageBreak/>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0DE3EA28" w14:textId="77777777" w:rsidR="00B97E98" w:rsidRDefault="00B97E98" w:rsidP="00B97E98">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7B9AC071" w14:textId="77777777" w:rsidR="00B97E98" w:rsidRPr="00C07D94" w:rsidRDefault="00B97E98" w:rsidP="00B97E98">
      <w:pPr>
        <w:pStyle w:val="Corpodetexto"/>
        <w:spacing w:line="360" w:lineRule="auto"/>
        <w:ind w:right="116"/>
        <w:jc w:val="both"/>
        <w:rPr>
          <w:rFonts w:ascii="Arial" w:hAnsi="Arial" w:cs="Arial"/>
          <w:b/>
          <w:bCs/>
          <w:spacing w:val="-14"/>
        </w:rPr>
      </w:pPr>
    </w:p>
    <w:p w14:paraId="7AD5ACED" w14:textId="77777777" w:rsidR="00B97E98" w:rsidRPr="00C07D94" w:rsidRDefault="00B97E98" w:rsidP="00B97E98">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35F65160" w14:textId="062EAEC9" w:rsidR="00B97E98" w:rsidRPr="00C07D94" w:rsidRDefault="00B97E98" w:rsidP="00C07D94">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Pr="005048D0">
        <w:rPr>
          <w:rFonts w:ascii="Arial" w:hAnsi="Arial" w:cs="Arial"/>
          <w:spacing w:val="4"/>
        </w:rPr>
        <w:t xml:space="preserve"> </w:t>
      </w:r>
      <w:r w:rsidRPr="005048D0">
        <w:rPr>
          <w:rFonts w:ascii="Arial" w:hAnsi="Arial" w:cs="Arial"/>
          <w:spacing w:val="-2"/>
        </w:rPr>
        <w:t>1</w:t>
      </w:r>
      <w:r w:rsidR="00C07D94">
        <w:rPr>
          <w:rFonts w:ascii="Arial" w:hAnsi="Arial" w:cs="Arial"/>
          <w:spacing w:val="-2"/>
        </w:rPr>
        <w:t>3</w:t>
      </w:r>
      <w:r w:rsidRPr="005048D0">
        <w:rPr>
          <w:rFonts w:ascii="Arial" w:hAnsi="Arial" w:cs="Arial"/>
          <w:spacing w:val="-2"/>
        </w:rPr>
        <w:t>.</w:t>
      </w:r>
      <w:r w:rsidR="00C07D94">
        <w:rPr>
          <w:rFonts w:ascii="Arial" w:hAnsi="Arial" w:cs="Arial"/>
          <w:spacing w:val="-2"/>
        </w:rPr>
        <w:t>5</w:t>
      </w:r>
      <w:r w:rsidRPr="005048D0">
        <w:rPr>
          <w:rFonts w:ascii="Arial" w:hAnsi="Arial" w:cs="Arial"/>
          <w:spacing w:val="-2"/>
        </w:rPr>
        <w:t>00,00 (</w:t>
      </w:r>
      <w:r w:rsidR="00C07D94">
        <w:rPr>
          <w:rFonts w:ascii="Arial" w:hAnsi="Arial" w:cs="Arial"/>
          <w:spacing w:val="-2"/>
        </w:rPr>
        <w:t>treze mil e quinhentos reais)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33"/>
        <w:gridCol w:w="816"/>
        <w:gridCol w:w="612"/>
        <w:gridCol w:w="944"/>
      </w:tblGrid>
      <w:tr w:rsidR="00B97E98" w14:paraId="172103A2" w14:textId="77777777" w:rsidTr="00B97E98">
        <w:tc>
          <w:tcPr>
            <w:tcW w:w="489" w:type="dxa"/>
            <w:tcBorders>
              <w:top w:val="single" w:sz="4" w:space="0" w:color="auto"/>
              <w:left w:val="single" w:sz="4" w:space="0" w:color="auto"/>
              <w:bottom w:val="single" w:sz="4" w:space="0" w:color="auto"/>
              <w:right w:val="single" w:sz="4" w:space="0" w:color="auto"/>
            </w:tcBorders>
            <w:hideMark/>
          </w:tcPr>
          <w:p w14:paraId="459C9988" w14:textId="77777777" w:rsidR="00B97E98" w:rsidRDefault="00B97E98" w:rsidP="009943C2">
            <w:pPr>
              <w:jc w:val="center"/>
              <w:rPr>
                <w:rFonts w:ascii="Arial" w:hAnsi="Arial" w:cs="Arial"/>
                <w:b/>
                <w:bCs/>
                <w:sz w:val="16"/>
              </w:rPr>
            </w:pPr>
            <w:r>
              <w:rPr>
                <w:rFonts w:ascii="Arial" w:hAnsi="Arial" w:cs="Arial"/>
                <w:b/>
                <w:bCs/>
                <w:sz w:val="16"/>
              </w:rPr>
              <w:t>Item</w:t>
            </w:r>
          </w:p>
        </w:tc>
        <w:tc>
          <w:tcPr>
            <w:tcW w:w="5633" w:type="dxa"/>
            <w:tcBorders>
              <w:top w:val="single" w:sz="4" w:space="0" w:color="auto"/>
              <w:left w:val="single" w:sz="4" w:space="0" w:color="auto"/>
              <w:bottom w:val="single" w:sz="4" w:space="0" w:color="auto"/>
              <w:right w:val="single" w:sz="4" w:space="0" w:color="auto"/>
            </w:tcBorders>
            <w:hideMark/>
          </w:tcPr>
          <w:p w14:paraId="23BABF17" w14:textId="77777777" w:rsidR="00B97E98" w:rsidRDefault="00B97E98" w:rsidP="009943C2">
            <w:pPr>
              <w:jc w:val="center"/>
              <w:rPr>
                <w:rFonts w:ascii="Arial" w:hAnsi="Arial" w:cs="Arial"/>
                <w:b/>
                <w:bCs/>
                <w:sz w:val="16"/>
              </w:rPr>
            </w:pPr>
            <w:r>
              <w:rPr>
                <w:rFonts w:ascii="Arial" w:hAnsi="Arial" w:cs="Arial"/>
                <w:b/>
                <w:bCs/>
                <w:sz w:val="16"/>
              </w:rPr>
              <w:t>Especificação</w:t>
            </w:r>
          </w:p>
        </w:tc>
        <w:tc>
          <w:tcPr>
            <w:tcW w:w="816" w:type="dxa"/>
            <w:tcBorders>
              <w:top w:val="single" w:sz="4" w:space="0" w:color="auto"/>
              <w:left w:val="single" w:sz="4" w:space="0" w:color="auto"/>
              <w:bottom w:val="single" w:sz="4" w:space="0" w:color="auto"/>
              <w:right w:val="single" w:sz="4" w:space="0" w:color="auto"/>
            </w:tcBorders>
            <w:hideMark/>
          </w:tcPr>
          <w:p w14:paraId="4E41902C" w14:textId="77777777" w:rsidR="00B97E98" w:rsidRDefault="00B97E98" w:rsidP="009943C2">
            <w:pPr>
              <w:jc w:val="center"/>
              <w:rPr>
                <w:rFonts w:ascii="Arial" w:hAnsi="Arial" w:cs="Arial"/>
                <w:b/>
                <w:bCs/>
                <w:sz w:val="16"/>
              </w:rPr>
            </w:pPr>
            <w:r>
              <w:rPr>
                <w:rFonts w:ascii="Arial" w:hAnsi="Arial" w:cs="Arial"/>
                <w:b/>
                <w:bCs/>
                <w:sz w:val="16"/>
              </w:rPr>
              <w:t>Unid.</w:t>
            </w:r>
          </w:p>
        </w:tc>
        <w:tc>
          <w:tcPr>
            <w:tcW w:w="612" w:type="dxa"/>
            <w:tcBorders>
              <w:top w:val="single" w:sz="4" w:space="0" w:color="auto"/>
              <w:left w:val="single" w:sz="4" w:space="0" w:color="auto"/>
              <w:bottom w:val="single" w:sz="4" w:space="0" w:color="auto"/>
              <w:right w:val="single" w:sz="4" w:space="0" w:color="auto"/>
            </w:tcBorders>
            <w:hideMark/>
          </w:tcPr>
          <w:p w14:paraId="4444D860" w14:textId="77777777" w:rsidR="00B97E98" w:rsidRDefault="00B97E98" w:rsidP="009943C2">
            <w:pPr>
              <w:jc w:val="center"/>
              <w:rPr>
                <w:rFonts w:ascii="Arial" w:hAnsi="Arial" w:cs="Arial"/>
                <w:b/>
                <w:bCs/>
                <w:sz w:val="16"/>
              </w:rPr>
            </w:pPr>
            <w:r>
              <w:rPr>
                <w:rFonts w:ascii="Arial" w:hAnsi="Arial" w:cs="Arial"/>
                <w:b/>
                <w:bCs/>
                <w:sz w:val="16"/>
              </w:rPr>
              <w:t>Quan-tidade</w:t>
            </w:r>
          </w:p>
        </w:tc>
        <w:tc>
          <w:tcPr>
            <w:tcW w:w="944" w:type="dxa"/>
            <w:tcBorders>
              <w:top w:val="single" w:sz="4" w:space="0" w:color="auto"/>
              <w:left w:val="single" w:sz="4" w:space="0" w:color="auto"/>
              <w:bottom w:val="single" w:sz="4" w:space="0" w:color="auto"/>
              <w:right w:val="single" w:sz="4" w:space="0" w:color="auto"/>
            </w:tcBorders>
            <w:hideMark/>
          </w:tcPr>
          <w:p w14:paraId="202DC666" w14:textId="77777777" w:rsidR="00B97E98" w:rsidRDefault="00B97E98" w:rsidP="009943C2">
            <w:pPr>
              <w:jc w:val="center"/>
              <w:rPr>
                <w:rFonts w:ascii="Arial" w:hAnsi="Arial" w:cs="Arial"/>
                <w:b/>
                <w:bCs/>
                <w:sz w:val="16"/>
              </w:rPr>
            </w:pPr>
            <w:r>
              <w:rPr>
                <w:rFonts w:ascii="Arial" w:hAnsi="Arial" w:cs="Arial"/>
                <w:b/>
                <w:bCs/>
                <w:sz w:val="16"/>
              </w:rPr>
              <w:t>Preço Total</w:t>
            </w:r>
          </w:p>
        </w:tc>
      </w:tr>
      <w:tr w:rsidR="00B97E98" w14:paraId="7567F121" w14:textId="77777777" w:rsidTr="00B97E98">
        <w:tc>
          <w:tcPr>
            <w:tcW w:w="489" w:type="dxa"/>
            <w:tcBorders>
              <w:top w:val="single" w:sz="4" w:space="0" w:color="auto"/>
              <w:left w:val="single" w:sz="4" w:space="0" w:color="auto"/>
              <w:bottom w:val="single" w:sz="4" w:space="0" w:color="auto"/>
              <w:right w:val="single" w:sz="4" w:space="0" w:color="auto"/>
            </w:tcBorders>
            <w:hideMark/>
          </w:tcPr>
          <w:p w14:paraId="689529C0" w14:textId="77777777" w:rsidR="00B97E98" w:rsidRDefault="00B97E98" w:rsidP="00B97E98">
            <w:pPr>
              <w:jc w:val="center"/>
              <w:rPr>
                <w:rFonts w:ascii="Arial" w:hAnsi="Arial" w:cs="Arial"/>
                <w:sz w:val="15"/>
                <w:szCs w:val="15"/>
              </w:rPr>
            </w:pPr>
            <w:r>
              <w:rPr>
                <w:rFonts w:ascii="Arial" w:hAnsi="Arial" w:cs="Arial"/>
                <w:sz w:val="15"/>
                <w:szCs w:val="15"/>
              </w:rPr>
              <w:t>1</w:t>
            </w:r>
          </w:p>
        </w:tc>
        <w:tc>
          <w:tcPr>
            <w:tcW w:w="5633" w:type="dxa"/>
            <w:tcBorders>
              <w:top w:val="single" w:sz="4" w:space="0" w:color="auto"/>
              <w:left w:val="single" w:sz="4" w:space="0" w:color="auto"/>
              <w:bottom w:val="single" w:sz="4" w:space="0" w:color="auto"/>
              <w:right w:val="single" w:sz="4" w:space="0" w:color="auto"/>
            </w:tcBorders>
          </w:tcPr>
          <w:p w14:paraId="3D6FAB07" w14:textId="7A20546D" w:rsidR="00B97E98" w:rsidRDefault="00B97E98" w:rsidP="00B97E98">
            <w:pPr>
              <w:jc w:val="both"/>
            </w:pPr>
            <w:r w:rsidRPr="00BB1194">
              <w:rPr>
                <w:b/>
                <w:bCs/>
              </w:rPr>
              <w:t xml:space="preserve">SHOW ESPECIAL DE NATAL - </w:t>
            </w:r>
            <w:r w:rsidRPr="00BB1194">
              <w:rPr>
                <w:b/>
                <w:bCs/>
                <w:lang w:val="pt"/>
              </w:rPr>
              <w:t>COM ESTRUTURA DE SOM, LUZ E PAINEL DE LED</w:t>
            </w:r>
            <w:r>
              <w:rPr>
                <w:b/>
                <w:bCs/>
                <w:lang w:val="pt"/>
              </w:rPr>
              <w:t>.</w:t>
            </w:r>
          </w:p>
        </w:tc>
        <w:tc>
          <w:tcPr>
            <w:tcW w:w="816" w:type="dxa"/>
            <w:tcBorders>
              <w:top w:val="single" w:sz="4" w:space="0" w:color="auto"/>
              <w:left w:val="single" w:sz="4" w:space="0" w:color="auto"/>
              <w:bottom w:val="single" w:sz="4" w:space="0" w:color="auto"/>
              <w:right w:val="single" w:sz="4" w:space="0" w:color="auto"/>
            </w:tcBorders>
            <w:hideMark/>
          </w:tcPr>
          <w:p w14:paraId="00010430" w14:textId="77777777" w:rsidR="00B97E98" w:rsidRDefault="00B97E98" w:rsidP="00B97E98">
            <w:pPr>
              <w:jc w:val="center"/>
              <w:rPr>
                <w:rFonts w:ascii="Arial" w:hAnsi="Arial" w:cs="Arial"/>
                <w:sz w:val="15"/>
                <w:szCs w:val="15"/>
              </w:rPr>
            </w:pPr>
            <w:r>
              <w:rPr>
                <w:rFonts w:ascii="Arial" w:hAnsi="Arial" w:cs="Arial"/>
                <w:sz w:val="15"/>
                <w:szCs w:val="15"/>
              </w:rPr>
              <w:t xml:space="preserve">UN/ SERVIÇO </w:t>
            </w:r>
          </w:p>
        </w:tc>
        <w:tc>
          <w:tcPr>
            <w:tcW w:w="612" w:type="dxa"/>
            <w:tcBorders>
              <w:top w:val="single" w:sz="4" w:space="0" w:color="auto"/>
              <w:left w:val="single" w:sz="4" w:space="0" w:color="auto"/>
              <w:bottom w:val="single" w:sz="4" w:space="0" w:color="auto"/>
              <w:right w:val="single" w:sz="4" w:space="0" w:color="auto"/>
            </w:tcBorders>
            <w:hideMark/>
          </w:tcPr>
          <w:p w14:paraId="420A5458" w14:textId="61CA2CE0" w:rsidR="00B97E98" w:rsidRDefault="00B97E98" w:rsidP="00B97E98">
            <w:pPr>
              <w:jc w:val="center"/>
              <w:rPr>
                <w:rFonts w:ascii="Arial" w:hAnsi="Arial" w:cs="Arial"/>
                <w:sz w:val="15"/>
                <w:szCs w:val="15"/>
              </w:rPr>
            </w:pPr>
            <w:r>
              <w:rPr>
                <w:rFonts w:ascii="Arial" w:hAnsi="Arial" w:cs="Arial"/>
                <w:sz w:val="15"/>
                <w:szCs w:val="15"/>
              </w:rPr>
              <w:t>2:30h</w:t>
            </w:r>
          </w:p>
        </w:tc>
        <w:tc>
          <w:tcPr>
            <w:tcW w:w="944" w:type="dxa"/>
            <w:tcBorders>
              <w:top w:val="single" w:sz="4" w:space="0" w:color="auto"/>
              <w:left w:val="single" w:sz="4" w:space="0" w:color="auto"/>
              <w:bottom w:val="single" w:sz="4" w:space="0" w:color="auto"/>
              <w:right w:val="single" w:sz="4" w:space="0" w:color="auto"/>
            </w:tcBorders>
            <w:hideMark/>
          </w:tcPr>
          <w:p w14:paraId="21528292" w14:textId="541E2E99" w:rsidR="00B97E98" w:rsidRDefault="00B97E98" w:rsidP="00B97E98">
            <w:pPr>
              <w:jc w:val="center"/>
              <w:rPr>
                <w:rFonts w:ascii="Arial" w:hAnsi="Arial" w:cs="Arial"/>
                <w:sz w:val="15"/>
                <w:szCs w:val="15"/>
              </w:rPr>
            </w:pPr>
            <w:r>
              <w:rPr>
                <w:rFonts w:ascii="Arial" w:hAnsi="Arial" w:cs="Arial"/>
                <w:sz w:val="15"/>
                <w:szCs w:val="15"/>
              </w:rPr>
              <w:t>13.500,00</w:t>
            </w:r>
          </w:p>
        </w:tc>
      </w:tr>
      <w:tr w:rsidR="00B97E98" w14:paraId="75DCFE38" w14:textId="77777777" w:rsidTr="00B97E98">
        <w:tc>
          <w:tcPr>
            <w:tcW w:w="489" w:type="dxa"/>
            <w:tcBorders>
              <w:top w:val="single" w:sz="4" w:space="0" w:color="auto"/>
              <w:left w:val="single" w:sz="4" w:space="0" w:color="auto"/>
              <w:bottom w:val="single" w:sz="4" w:space="0" w:color="auto"/>
              <w:right w:val="single" w:sz="4" w:space="0" w:color="auto"/>
            </w:tcBorders>
          </w:tcPr>
          <w:p w14:paraId="36633AAD" w14:textId="77777777" w:rsidR="00B97E98" w:rsidRDefault="00B97E98" w:rsidP="00B97E98">
            <w:pPr>
              <w:rPr>
                <w:rFonts w:ascii="Arial" w:hAnsi="Arial" w:cs="Arial"/>
                <w:sz w:val="15"/>
                <w:szCs w:val="15"/>
              </w:rPr>
            </w:pPr>
          </w:p>
        </w:tc>
        <w:tc>
          <w:tcPr>
            <w:tcW w:w="5633" w:type="dxa"/>
            <w:tcBorders>
              <w:top w:val="single" w:sz="4" w:space="0" w:color="auto"/>
              <w:left w:val="single" w:sz="4" w:space="0" w:color="auto"/>
              <w:bottom w:val="single" w:sz="4" w:space="0" w:color="auto"/>
              <w:right w:val="single" w:sz="4" w:space="0" w:color="auto"/>
            </w:tcBorders>
          </w:tcPr>
          <w:p w14:paraId="17CEC97B" w14:textId="77777777" w:rsidR="00B97E98" w:rsidRPr="00BB1194" w:rsidRDefault="00B97E98" w:rsidP="00B97E98">
            <w:pPr>
              <w:jc w:val="both"/>
              <w:rPr>
                <w:b/>
                <w:bCs/>
              </w:rPr>
            </w:pPr>
          </w:p>
        </w:tc>
        <w:tc>
          <w:tcPr>
            <w:tcW w:w="816" w:type="dxa"/>
            <w:tcBorders>
              <w:top w:val="single" w:sz="4" w:space="0" w:color="auto"/>
              <w:left w:val="single" w:sz="4" w:space="0" w:color="auto"/>
              <w:bottom w:val="single" w:sz="4" w:space="0" w:color="auto"/>
              <w:right w:val="single" w:sz="4" w:space="0" w:color="auto"/>
            </w:tcBorders>
          </w:tcPr>
          <w:p w14:paraId="731423DC" w14:textId="77777777" w:rsidR="00B97E98" w:rsidRDefault="00B97E98" w:rsidP="00B97E98">
            <w:pPr>
              <w:jc w:val="center"/>
              <w:rPr>
                <w:rFonts w:ascii="Arial" w:hAnsi="Arial" w:cs="Arial"/>
                <w:sz w:val="15"/>
                <w:szCs w:val="15"/>
              </w:rPr>
            </w:pPr>
          </w:p>
        </w:tc>
        <w:tc>
          <w:tcPr>
            <w:tcW w:w="612" w:type="dxa"/>
            <w:tcBorders>
              <w:top w:val="single" w:sz="4" w:space="0" w:color="auto"/>
              <w:left w:val="single" w:sz="4" w:space="0" w:color="auto"/>
              <w:bottom w:val="single" w:sz="4" w:space="0" w:color="auto"/>
              <w:right w:val="single" w:sz="4" w:space="0" w:color="auto"/>
            </w:tcBorders>
          </w:tcPr>
          <w:p w14:paraId="66B0A741" w14:textId="77777777" w:rsidR="00B97E98" w:rsidRDefault="00B97E98" w:rsidP="00B97E98">
            <w:pPr>
              <w:jc w:val="center"/>
              <w:rPr>
                <w:rFonts w:ascii="Arial" w:hAnsi="Arial" w:cs="Arial"/>
                <w:sz w:val="15"/>
                <w:szCs w:val="15"/>
              </w:rPr>
            </w:pPr>
          </w:p>
        </w:tc>
        <w:tc>
          <w:tcPr>
            <w:tcW w:w="944" w:type="dxa"/>
            <w:tcBorders>
              <w:top w:val="single" w:sz="4" w:space="0" w:color="auto"/>
              <w:left w:val="single" w:sz="4" w:space="0" w:color="auto"/>
              <w:bottom w:val="single" w:sz="4" w:space="0" w:color="auto"/>
              <w:right w:val="single" w:sz="4" w:space="0" w:color="auto"/>
            </w:tcBorders>
          </w:tcPr>
          <w:p w14:paraId="220D5E07" w14:textId="77777777" w:rsidR="00B97E98" w:rsidRDefault="00B97E98" w:rsidP="00B97E98">
            <w:pPr>
              <w:jc w:val="center"/>
              <w:rPr>
                <w:rFonts w:ascii="Arial" w:hAnsi="Arial" w:cs="Arial"/>
                <w:sz w:val="15"/>
                <w:szCs w:val="15"/>
              </w:rPr>
            </w:pPr>
          </w:p>
        </w:tc>
      </w:tr>
    </w:tbl>
    <w:p w14:paraId="2F9A73E1" w14:textId="77777777" w:rsidR="00B97E98" w:rsidRDefault="00B97E98" w:rsidP="00B97E98">
      <w:pPr>
        <w:tabs>
          <w:tab w:val="left" w:pos="284"/>
        </w:tabs>
        <w:autoSpaceDE w:val="0"/>
        <w:autoSpaceDN w:val="0"/>
        <w:adjustRightInd w:val="0"/>
        <w:spacing w:line="360" w:lineRule="auto"/>
        <w:jc w:val="both"/>
        <w:rPr>
          <w:lang w:val="pt"/>
        </w:rPr>
      </w:pPr>
    </w:p>
    <w:p w14:paraId="535C4000" w14:textId="77777777" w:rsidR="00B97E98" w:rsidRPr="005048D0" w:rsidRDefault="00B97E98" w:rsidP="00B97E98">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151021DC" w14:textId="77777777" w:rsidR="00B97E98" w:rsidRDefault="00B97E98" w:rsidP="00B97E98">
      <w:pPr>
        <w:pStyle w:val="Corpodetexto"/>
        <w:spacing w:before="138"/>
        <w:rPr>
          <w:rFonts w:ascii="Arial" w:hAnsi="Arial" w:cs="Arial"/>
        </w:rPr>
      </w:pPr>
    </w:p>
    <w:p w14:paraId="1A1DBC0A" w14:textId="77777777" w:rsidR="00B97E98" w:rsidRPr="005E559A" w:rsidRDefault="00B97E98" w:rsidP="00B97E98">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01C38EC6" w14:textId="77777777" w:rsidR="00B97E98" w:rsidRDefault="00B97E98" w:rsidP="00B97E98">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4648EBD1" w14:textId="0860A8D7" w:rsidR="00B97E98" w:rsidRDefault="00715734" w:rsidP="00B97E98">
      <w:pPr>
        <w:pStyle w:val="Corpodetexto"/>
        <w:spacing w:before="78" w:line="360" w:lineRule="auto"/>
        <w:ind w:right="117"/>
        <w:jc w:val="both"/>
      </w:pPr>
      <w:r>
        <w:t>Proj. /</w:t>
      </w:r>
      <w:r w:rsidR="00B97E98">
        <w:t>Ativ. 237- 2045 – 3.3.90.39.00.00.00.00 0500 – Promoção,</w:t>
      </w:r>
      <w:r>
        <w:t xml:space="preserve"> </w:t>
      </w:r>
      <w:r w:rsidR="00B97E98">
        <w:t>Apoio e Divulgação de Eventos.</w:t>
      </w:r>
    </w:p>
    <w:p w14:paraId="768B7902" w14:textId="77777777" w:rsidR="00B97E98" w:rsidRDefault="00B97E98" w:rsidP="00B97E98">
      <w:pPr>
        <w:pStyle w:val="Corpodetexto"/>
        <w:ind w:left="102"/>
        <w:jc w:val="right"/>
      </w:pPr>
    </w:p>
    <w:p w14:paraId="5FAE2887" w14:textId="7BD0E144" w:rsidR="00B97E98" w:rsidRDefault="00B97E98" w:rsidP="00B97E98">
      <w:pPr>
        <w:pStyle w:val="Corpodetexto"/>
        <w:ind w:left="102"/>
        <w:jc w:val="right"/>
      </w:pPr>
      <w:r>
        <w:t>Quevedos, 04 de novembro de 2024.</w:t>
      </w:r>
    </w:p>
    <w:p w14:paraId="3755A4FA" w14:textId="77777777" w:rsidR="00B97E98" w:rsidRDefault="00B97E98" w:rsidP="00B97E98">
      <w:pPr>
        <w:autoSpaceDE w:val="0"/>
        <w:autoSpaceDN w:val="0"/>
        <w:adjustRightInd w:val="0"/>
        <w:spacing w:line="360" w:lineRule="auto"/>
        <w:jc w:val="right"/>
        <w:rPr>
          <w:rFonts w:ascii="Arial" w:hAnsi="Arial" w:cs="Arial"/>
          <w:b/>
          <w:bCs/>
          <w:sz w:val="22"/>
          <w:szCs w:val="22"/>
        </w:rPr>
      </w:pPr>
    </w:p>
    <w:p w14:paraId="6BA6CDCE" w14:textId="77777777" w:rsidR="00B97E98" w:rsidRDefault="00B97E98" w:rsidP="00B97E98">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384E811D" w14:textId="47F41336" w:rsidR="00285859" w:rsidRDefault="00B97E98" w:rsidP="00C07D94">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69CB21F4" w14:textId="77777777" w:rsidR="00C07D94" w:rsidRDefault="00C07D94" w:rsidP="00C07D94">
      <w:pPr>
        <w:autoSpaceDE w:val="0"/>
        <w:autoSpaceDN w:val="0"/>
        <w:adjustRightInd w:val="0"/>
        <w:spacing w:line="360" w:lineRule="auto"/>
        <w:jc w:val="right"/>
        <w:rPr>
          <w:rFonts w:ascii="Arial" w:hAnsi="Arial" w:cs="Arial"/>
          <w:b/>
          <w:bCs/>
          <w:sz w:val="22"/>
          <w:szCs w:val="22"/>
        </w:rPr>
      </w:pPr>
    </w:p>
    <w:p w14:paraId="14B34C52" w14:textId="77777777" w:rsidR="00CA31C7" w:rsidRDefault="00CA31C7" w:rsidP="0099204F">
      <w:pPr>
        <w:spacing w:line="360" w:lineRule="auto"/>
        <w:jc w:val="center"/>
        <w:rPr>
          <w:rFonts w:ascii="Arial" w:hAnsi="Arial" w:cs="Arial"/>
          <w:b/>
          <w:bCs/>
          <w:u w:val="single"/>
        </w:rPr>
      </w:pPr>
    </w:p>
    <w:p w14:paraId="0DE0FF1F" w14:textId="16CEC048" w:rsidR="0099204F" w:rsidRPr="00B5768D" w:rsidRDefault="0099204F" w:rsidP="0099204F">
      <w:pPr>
        <w:spacing w:line="360" w:lineRule="auto"/>
        <w:jc w:val="center"/>
        <w:rPr>
          <w:rFonts w:ascii="Arial" w:hAnsi="Arial" w:cs="Arial"/>
          <w:b/>
          <w:bCs/>
          <w:u w:val="single"/>
        </w:rPr>
      </w:pPr>
      <w:r w:rsidRPr="00B5768D">
        <w:rPr>
          <w:rFonts w:ascii="Arial" w:hAnsi="Arial" w:cs="Arial"/>
          <w:b/>
          <w:bCs/>
          <w:u w:val="single"/>
        </w:rPr>
        <w:t>AVISO DE MANIFESTAÇÃO DE INTERESSE</w:t>
      </w:r>
    </w:p>
    <w:p w14:paraId="0BA805A2" w14:textId="77777777" w:rsidR="0099204F" w:rsidRDefault="0099204F" w:rsidP="0099204F">
      <w:pPr>
        <w:ind w:firstLine="708"/>
        <w:jc w:val="both"/>
        <w:rPr>
          <w:rFonts w:ascii="Arial" w:hAnsi="Arial" w:cs="Arial"/>
        </w:rPr>
      </w:pPr>
    </w:p>
    <w:p w14:paraId="47ECC243" w14:textId="2DC22242" w:rsidR="0099204F" w:rsidRPr="004E698C" w:rsidRDefault="0099204F" w:rsidP="0099204F">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 </w:t>
      </w:r>
      <w:r w:rsidRPr="004E698C">
        <w:rPr>
          <w:rFonts w:ascii="Arial" w:hAnsi="Arial" w:cs="Arial"/>
        </w:rPr>
        <w:t xml:space="preserve">aquisição/contratação </w:t>
      </w:r>
      <w:r w:rsidRPr="00C044B7">
        <w:rPr>
          <w:b/>
          <w:lang w:val="pt"/>
        </w:rPr>
        <w:t xml:space="preserve">DE </w:t>
      </w:r>
      <w:r>
        <w:rPr>
          <w:b/>
          <w:lang w:val="pt"/>
        </w:rPr>
        <w:t>BANDA PARA SHOW ESPECIAL DE NATAL, COM ESTRUTURA DE SOM, LUZ E PAINEL DE LED.  Evento que ocorrerá dia 23/12/2024, a partir das 20:</w:t>
      </w:r>
      <w:r w:rsidR="00C47AD9">
        <w:rPr>
          <w:b/>
          <w:lang w:val="pt"/>
        </w:rPr>
        <w:t>30</w:t>
      </w:r>
      <w:r>
        <w:rPr>
          <w:b/>
          <w:lang w:val="pt"/>
        </w:rPr>
        <w:t>h na Praça Municipal de Quevedos-RS.</w:t>
      </w:r>
    </w:p>
    <w:p w14:paraId="60E556D6" w14:textId="1AF63718" w:rsidR="0099204F" w:rsidRPr="004E698C" w:rsidRDefault="0099204F" w:rsidP="0099204F">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até o dia 1</w:t>
      </w:r>
      <w:r w:rsidR="00715734">
        <w:rPr>
          <w:rFonts w:ascii="Arial" w:hAnsi="Arial" w:cs="Arial"/>
        </w:rPr>
        <w:t>3</w:t>
      </w:r>
      <w:r>
        <w:rPr>
          <w:rFonts w:ascii="Arial" w:hAnsi="Arial" w:cs="Arial"/>
        </w:rPr>
        <w:t>/11/2024,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5941290E" w14:textId="77777777" w:rsidR="0099204F" w:rsidRDefault="0099204F" w:rsidP="0099204F">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33D0EBB5" w14:textId="77777777" w:rsidR="0099204F" w:rsidRPr="00B5768D" w:rsidRDefault="0099204F" w:rsidP="0099204F">
      <w:pPr>
        <w:spacing w:line="360" w:lineRule="auto"/>
        <w:ind w:firstLine="708"/>
        <w:jc w:val="right"/>
        <w:rPr>
          <w:rFonts w:ascii="Arial" w:hAnsi="Arial" w:cs="Arial"/>
          <w:sz w:val="16"/>
          <w:szCs w:val="16"/>
        </w:rPr>
      </w:pPr>
      <w:r>
        <w:rPr>
          <w:rFonts w:ascii="Arial" w:hAnsi="Arial" w:cs="Arial"/>
          <w:sz w:val="16"/>
          <w:szCs w:val="16"/>
        </w:rPr>
        <w:t xml:space="preserve">   </w:t>
      </w:r>
    </w:p>
    <w:p w14:paraId="70EF4EA0" w14:textId="6768BB4F" w:rsidR="0099204F" w:rsidRDefault="0099204F" w:rsidP="0099204F">
      <w:pPr>
        <w:rPr>
          <w:rFonts w:ascii="Arial" w:hAnsi="Arial" w:cs="Arial"/>
        </w:rPr>
      </w:pPr>
      <w:r>
        <w:rPr>
          <w:rFonts w:ascii="Arial" w:hAnsi="Arial" w:cs="Arial"/>
        </w:rPr>
        <w:t xml:space="preserve">                                                              Quevedos</w:t>
      </w:r>
      <w:r w:rsidRPr="005A0703">
        <w:rPr>
          <w:rFonts w:ascii="Arial" w:hAnsi="Arial" w:cs="Arial"/>
        </w:rPr>
        <w:t xml:space="preserve">/RS, </w:t>
      </w:r>
      <w:r>
        <w:rPr>
          <w:rFonts w:ascii="Arial" w:hAnsi="Arial" w:cs="Arial"/>
        </w:rPr>
        <w:t>07</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27A84218" w14:textId="77777777" w:rsidR="0099204F" w:rsidRDefault="0099204F" w:rsidP="0099204F">
      <w:pPr>
        <w:rPr>
          <w:rFonts w:ascii="Arial" w:hAnsi="Arial" w:cs="Arial"/>
        </w:rPr>
      </w:pPr>
    </w:p>
    <w:p w14:paraId="2A90C89C" w14:textId="77777777" w:rsidR="0099204F" w:rsidRDefault="0099204F" w:rsidP="0099204F">
      <w:pPr>
        <w:rPr>
          <w:rFonts w:ascii="Arial" w:hAnsi="Arial" w:cs="Arial"/>
        </w:rPr>
      </w:pPr>
    </w:p>
    <w:p w14:paraId="5D35248A" w14:textId="77777777" w:rsidR="0099204F" w:rsidRDefault="0099204F" w:rsidP="0099204F">
      <w:pPr>
        <w:rPr>
          <w:rFonts w:ascii="Arial" w:hAnsi="Arial" w:cs="Arial"/>
        </w:rPr>
      </w:pPr>
    </w:p>
    <w:p w14:paraId="7CFC50D5" w14:textId="77777777" w:rsidR="0099204F" w:rsidRPr="00827434" w:rsidRDefault="0099204F" w:rsidP="0099204F">
      <w:pPr>
        <w:jc w:val="right"/>
        <w:rPr>
          <w:rFonts w:ascii="Arial" w:hAnsi="Arial" w:cs="Arial"/>
          <w:b/>
          <w:bCs/>
          <w:sz w:val="20"/>
          <w:szCs w:val="20"/>
        </w:rPr>
      </w:pPr>
      <w:r w:rsidRPr="00827434">
        <w:rPr>
          <w:rFonts w:ascii="Arial" w:hAnsi="Arial" w:cs="Arial"/>
          <w:b/>
          <w:bCs/>
          <w:sz w:val="20"/>
          <w:szCs w:val="20"/>
        </w:rPr>
        <w:t>NEUSA DOS SANTOS NICKEL</w:t>
      </w:r>
    </w:p>
    <w:p w14:paraId="76B5EB78" w14:textId="77777777" w:rsidR="0099204F" w:rsidRDefault="0099204F" w:rsidP="0099204F">
      <w:pPr>
        <w:jc w:val="right"/>
        <w:rPr>
          <w:rFonts w:ascii="Arial" w:hAnsi="Arial" w:cs="Arial"/>
          <w:b/>
          <w:bCs/>
        </w:rPr>
      </w:pPr>
      <w:r>
        <w:rPr>
          <w:rFonts w:ascii="Arial" w:hAnsi="Arial" w:cs="Arial"/>
          <w:b/>
          <w:bCs/>
        </w:rPr>
        <w:t xml:space="preserve">         </w:t>
      </w:r>
      <w:r w:rsidRPr="005A0703">
        <w:rPr>
          <w:rFonts w:ascii="Arial" w:hAnsi="Arial" w:cs="Arial"/>
          <w:b/>
          <w:bCs/>
        </w:rPr>
        <w:t>Prefeit</w:t>
      </w:r>
      <w:r>
        <w:rPr>
          <w:rFonts w:ascii="Arial" w:hAnsi="Arial" w:cs="Arial"/>
          <w:b/>
          <w:bCs/>
        </w:rPr>
        <w:t>a</w:t>
      </w:r>
      <w:r w:rsidRPr="005A0703">
        <w:rPr>
          <w:rFonts w:ascii="Arial" w:hAnsi="Arial" w:cs="Arial"/>
          <w:b/>
          <w:bCs/>
        </w:rPr>
        <w:t xml:space="preserve"> Municipal</w:t>
      </w:r>
    </w:p>
    <w:p w14:paraId="3C17509B" w14:textId="77777777" w:rsidR="0099204F" w:rsidRDefault="0099204F" w:rsidP="0099204F">
      <w:pPr>
        <w:spacing w:line="360" w:lineRule="auto"/>
        <w:jc w:val="right"/>
        <w:rPr>
          <w:rFonts w:ascii="Arial" w:hAnsi="Arial" w:cs="Arial"/>
          <w:b/>
          <w:bCs/>
        </w:rPr>
      </w:pPr>
    </w:p>
    <w:p w14:paraId="49F28EA7" w14:textId="77777777" w:rsidR="0099204F" w:rsidRPr="00C07D94" w:rsidRDefault="0099204F" w:rsidP="0099204F">
      <w:pPr>
        <w:autoSpaceDE w:val="0"/>
        <w:autoSpaceDN w:val="0"/>
        <w:adjustRightInd w:val="0"/>
        <w:spacing w:line="360" w:lineRule="auto"/>
        <w:jc w:val="center"/>
        <w:rPr>
          <w:rFonts w:ascii="Arial" w:hAnsi="Arial" w:cs="Arial"/>
          <w:b/>
          <w:bCs/>
          <w:sz w:val="22"/>
          <w:szCs w:val="22"/>
        </w:rPr>
      </w:pPr>
    </w:p>
    <w:sectPr w:rsidR="0099204F" w:rsidRPr="00C07D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BEF7C" w14:textId="77777777" w:rsidR="00FE487A" w:rsidRDefault="00FE487A" w:rsidP="0099204F">
      <w:r>
        <w:separator/>
      </w:r>
    </w:p>
  </w:endnote>
  <w:endnote w:type="continuationSeparator" w:id="0">
    <w:p w14:paraId="79BD7B9E" w14:textId="77777777" w:rsidR="00FE487A" w:rsidRDefault="00FE487A" w:rsidP="0099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AC1D4" w14:textId="77777777" w:rsidR="00FE487A" w:rsidRDefault="00FE487A" w:rsidP="0099204F">
      <w:r>
        <w:separator/>
      </w:r>
    </w:p>
  </w:footnote>
  <w:footnote w:type="continuationSeparator" w:id="0">
    <w:p w14:paraId="394E31D8" w14:textId="77777777" w:rsidR="00FE487A" w:rsidRDefault="00FE487A" w:rsidP="0099204F">
      <w:r>
        <w:continuationSeparator/>
      </w:r>
    </w:p>
  </w:footnote>
  <w:footnote w:id="1">
    <w:p w14:paraId="657C2771" w14:textId="77777777" w:rsidR="0099204F" w:rsidRDefault="0099204F" w:rsidP="0099204F">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7255144">
    <w:abstractNumId w:val="1"/>
  </w:num>
  <w:num w:numId="2" w16cid:durableId="1879507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98"/>
    <w:rsid w:val="001A11ED"/>
    <w:rsid w:val="00285859"/>
    <w:rsid w:val="00311B85"/>
    <w:rsid w:val="00613002"/>
    <w:rsid w:val="00715734"/>
    <w:rsid w:val="007B5B09"/>
    <w:rsid w:val="0099204F"/>
    <w:rsid w:val="00A2105A"/>
    <w:rsid w:val="00B619E7"/>
    <w:rsid w:val="00B82652"/>
    <w:rsid w:val="00B97E98"/>
    <w:rsid w:val="00C07D94"/>
    <w:rsid w:val="00C47AD9"/>
    <w:rsid w:val="00CA31C7"/>
    <w:rsid w:val="00DB6DE3"/>
    <w:rsid w:val="00E74715"/>
    <w:rsid w:val="00EA5079"/>
    <w:rsid w:val="00F93558"/>
    <w:rsid w:val="00FE48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9C69"/>
  <w15:chartTrackingRefBased/>
  <w15:docId w15:val="{ED44E895-C947-447E-9CE5-AC2BD621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98"/>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B97E9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B97E9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B97E98"/>
    <w:rPr>
      <w:color w:val="0563C1" w:themeColor="hyperlink"/>
      <w:u w:val="single"/>
    </w:rPr>
  </w:style>
  <w:style w:type="paragraph" w:styleId="PargrafodaLista">
    <w:name w:val="List Paragraph"/>
    <w:basedOn w:val="Normal"/>
    <w:uiPriority w:val="34"/>
    <w:qFormat/>
    <w:rsid w:val="00B97E98"/>
    <w:pPr>
      <w:ind w:left="720"/>
      <w:contextualSpacing/>
    </w:pPr>
  </w:style>
  <w:style w:type="character" w:customStyle="1" w:styleId="Ttulo1Char">
    <w:name w:val="Título 1 Char"/>
    <w:basedOn w:val="Fontepargpadro"/>
    <w:link w:val="Ttulo1"/>
    <w:uiPriority w:val="9"/>
    <w:rsid w:val="00B97E98"/>
    <w:rPr>
      <w:rFonts w:asciiTheme="majorHAnsi" w:eastAsiaTheme="majorEastAsia" w:hAnsiTheme="majorHAnsi" w:cstheme="majorBidi"/>
      <w:b/>
      <w:bCs/>
      <w:color w:val="2F5496" w:themeColor="accent1" w:themeShade="BF"/>
      <w:kern w:val="0"/>
      <w:sz w:val="28"/>
      <w:szCs w:val="28"/>
      <w:lang w:eastAsia="pt-BR"/>
      <w14:ligatures w14:val="none"/>
    </w:rPr>
  </w:style>
  <w:style w:type="paragraph" w:styleId="Corpodetexto">
    <w:name w:val="Body Text"/>
    <w:basedOn w:val="Normal"/>
    <w:link w:val="CorpodetextoChar"/>
    <w:uiPriority w:val="1"/>
    <w:qFormat/>
    <w:rsid w:val="00B97E98"/>
    <w:pPr>
      <w:spacing w:after="120"/>
    </w:pPr>
  </w:style>
  <w:style w:type="character" w:customStyle="1" w:styleId="CorpodetextoChar">
    <w:name w:val="Corpo de texto Char"/>
    <w:basedOn w:val="Fontepargpadro"/>
    <w:link w:val="Corpodetexto"/>
    <w:uiPriority w:val="1"/>
    <w:rsid w:val="00B97E98"/>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99204F"/>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99204F"/>
    <w:rPr>
      <w:sz w:val="20"/>
      <w:szCs w:val="20"/>
    </w:rPr>
  </w:style>
  <w:style w:type="character" w:styleId="Refdenotaderodap">
    <w:name w:val="footnote reference"/>
    <w:basedOn w:val="Fontepargpadro"/>
    <w:uiPriority w:val="99"/>
    <w:semiHidden/>
    <w:unhideWhenUsed/>
    <w:rsid w:val="009920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1114</TotalTime>
  <Pages>1</Pages>
  <Words>2369</Words>
  <Characters>12798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2024-11-07T16:25:00Z</dcterms:created>
  <dcterms:modified xsi:type="dcterms:W3CDTF">2024-11-08T16:52:00Z</dcterms:modified>
</cp:coreProperties>
</file>