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8909B9">
        <w:rPr>
          <w:b/>
          <w:bCs/>
          <w:lang w:val="pt"/>
        </w:rPr>
        <w:t>1</w:t>
      </w:r>
      <w:r w:rsidR="00AC6E34">
        <w:rPr>
          <w:b/>
          <w:bCs/>
          <w:lang w:val="pt"/>
        </w:rPr>
        <w:t>68</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8909B9">
        <w:rPr>
          <w:b/>
          <w:bCs/>
          <w:lang w:val="pt"/>
        </w:rPr>
        <w:t>9</w:t>
      </w:r>
      <w:r w:rsidR="00AC6E34">
        <w:rPr>
          <w:b/>
          <w:bCs/>
          <w:lang w:val="pt"/>
        </w:rPr>
        <w:t>5</w:t>
      </w:r>
      <w:r w:rsidRPr="008909B9">
        <w:rPr>
          <w:b/>
          <w:bCs/>
          <w:lang w:val="pt"/>
        </w:rPr>
        <w:t>/202</w:t>
      </w:r>
      <w:r w:rsidR="00296C11" w:rsidRPr="008909B9">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AC6E34">
        <w:rPr>
          <w:b/>
          <w:lang w:val="pt"/>
        </w:rPr>
        <w:t>17</w:t>
      </w:r>
      <w:r w:rsidRPr="00C044B7">
        <w:rPr>
          <w:b/>
          <w:lang w:val="pt"/>
        </w:rPr>
        <w:t>/</w:t>
      </w:r>
      <w:r w:rsidR="00092B29">
        <w:rPr>
          <w:b/>
          <w:lang w:val="pt"/>
        </w:rPr>
        <w:t>0</w:t>
      </w:r>
      <w:r w:rsidR="00AC6E34">
        <w:rPr>
          <w:b/>
          <w:lang w:val="pt"/>
        </w:rPr>
        <w:t>6</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8909B9" w:rsidRPr="006A5B92">
          <w:rPr>
            <w:rStyle w:val="Hyperlink"/>
            <w:lang w:val="pt"/>
          </w:rPr>
          <w:t>empenho@quevedos.rs.gov.br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 xml:space="preserve">PARA </w:t>
      </w:r>
      <w:r w:rsidR="0005706D">
        <w:rPr>
          <w:b/>
          <w:lang w:val="pt"/>
        </w:rPr>
        <w:t>PRESTAÇÃO</w:t>
      </w:r>
      <w:r>
        <w:rPr>
          <w:b/>
          <w:lang w:val="pt"/>
        </w:rPr>
        <w:t xml:space="preserve"> DE SERVIÇOS</w:t>
      </w:r>
      <w:r w:rsidR="00AC6E34">
        <w:rPr>
          <w:b/>
          <w:lang w:val="pt"/>
        </w:rPr>
        <w:t xml:space="preserve"> DE TRANSPORTE DE</w:t>
      </w:r>
      <w:r w:rsidR="0005706D">
        <w:rPr>
          <w:b/>
          <w:lang w:val="pt"/>
        </w:rPr>
        <w:t xml:space="preserve"> </w:t>
      </w:r>
      <w:r w:rsidR="00AC6E34" w:rsidRPr="00AC6E34">
        <w:rPr>
          <w:b/>
          <w:lang w:val="pt"/>
        </w:rPr>
        <w:t>MUDANÇA DO MUNICÍPIO DE QUEVEDOS PARA SANTO ANGELO DE FAMILIA VULNERAVEL E EM SITUAÇÃO DE RISCO, CONFORME RELATÓRIOS EM ANEXO PELO CONSELHO TUTELAR E SECRETARIA DE ASSISTÊNCIA SOCIAL, LEMBRANDO QUE A FAMÍLIA RETORNOU PARA SUA CIDADE DE ORIGEM</w:t>
      </w:r>
      <w:r w:rsidRPr="00C044B7">
        <w:rPr>
          <w:b/>
          <w:lang w:val="pt"/>
        </w:rPr>
        <w:t xml:space="preserve">, </w:t>
      </w:r>
      <w:r w:rsidR="006E7878">
        <w:rPr>
          <w:lang w:val="pt"/>
        </w:rPr>
        <w:t>conforme Termo de Referência, Anexo I deste Edital</w:t>
      </w:r>
      <w:r w:rsidRPr="00C044B7">
        <w:rPr>
          <w:lang w:val="pt"/>
        </w:rPr>
        <w:t>.</w:t>
      </w:r>
      <w:r w:rsidR="009F37B3">
        <w:rPr>
          <w:lang w:val="pt"/>
        </w:rPr>
        <w:t xml:space="preserve"> O transporte deverá ser realizado em caminhão de mudanças apropriado, conforme legislação </w:t>
      </w:r>
      <w:proofErr w:type="gramStart"/>
      <w:r w:rsidR="009F37B3">
        <w:rPr>
          <w:lang w:val="pt"/>
        </w:rPr>
        <w:t>pertinente</w:t>
      </w:r>
      <w:proofErr w:type="gramEnd"/>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w:t>
      </w:r>
      <w:r w:rsidR="007B6849">
        <w:t>3</w:t>
      </w:r>
      <w:r w:rsidRPr="00BD66CD">
        <w:t xml:space="preserve"> – Secretaria Municipal de </w:t>
      </w:r>
      <w:r w:rsidR="007B6849">
        <w:t>Administração e Planejamento</w:t>
      </w:r>
      <w:r w:rsidRPr="00BD66CD">
        <w:t>;</w:t>
      </w:r>
    </w:p>
    <w:p w:rsidR="00BD66CD" w:rsidRDefault="00BD66CD" w:rsidP="00BD66CD">
      <w:pPr>
        <w:pStyle w:val="Default"/>
        <w:spacing w:line="360" w:lineRule="auto"/>
        <w:ind w:firstLine="708"/>
        <w:jc w:val="both"/>
      </w:pPr>
      <w:r w:rsidRPr="00BD66CD">
        <w:t>Projeto/Atividade: 20</w:t>
      </w:r>
      <w:r w:rsidR="0062451F">
        <w:t>6</w:t>
      </w:r>
      <w:r w:rsidR="00C0161A">
        <w:t>2</w:t>
      </w:r>
      <w:r w:rsidRPr="00BD66CD">
        <w:t xml:space="preserve"> – </w:t>
      </w:r>
      <w:r w:rsidR="00352BCE">
        <w:t>Manutenção d</w:t>
      </w:r>
      <w:r w:rsidR="0062451F">
        <w:t>a</w:t>
      </w:r>
      <w:r w:rsidR="007B6849">
        <w:t xml:space="preserve"> Secretaria de</w:t>
      </w:r>
      <w:r w:rsidR="0062451F">
        <w:t xml:space="preserve"> </w:t>
      </w:r>
      <w:r w:rsidR="007B6849">
        <w:t>Administração e Planejamento</w:t>
      </w:r>
      <w:r w:rsidR="00352BCE">
        <w:t>;</w:t>
      </w:r>
    </w:p>
    <w:p w:rsidR="007B6849" w:rsidRPr="00BD66CD" w:rsidRDefault="007B6849" w:rsidP="00BD66CD">
      <w:pPr>
        <w:pStyle w:val="Default"/>
        <w:spacing w:line="360" w:lineRule="auto"/>
        <w:ind w:firstLine="708"/>
        <w:jc w:val="both"/>
        <w:rPr>
          <w:color w:val="auto"/>
        </w:rPr>
      </w:pPr>
      <w:r w:rsidRPr="00BD66CD">
        <w:t>Elemento de Despesa: 33.90.3</w:t>
      </w:r>
      <w:r>
        <w:t>0</w:t>
      </w:r>
      <w:r w:rsidRPr="00BD66CD">
        <w:t>.</w:t>
      </w:r>
      <w:r>
        <w:t>17</w:t>
      </w:r>
      <w:r w:rsidRPr="00BD66CD">
        <w:t>.00.00.00</w:t>
      </w:r>
      <w:r>
        <w:t xml:space="preserve"> </w:t>
      </w:r>
      <w:proofErr w:type="gramStart"/>
      <w:r>
        <w:t>0500</w:t>
      </w:r>
      <w:r w:rsidRPr="00BD66CD">
        <w:t xml:space="preserve"> –</w:t>
      </w:r>
      <w:r>
        <w:t xml:space="preserve"> Material de Consumo </w:t>
      </w:r>
      <w:r w:rsidRPr="00BD66CD">
        <w:t xml:space="preserve">– </w:t>
      </w:r>
      <w:r w:rsidRPr="00BD66CD">
        <w:rPr>
          <w:color w:val="auto"/>
        </w:rPr>
        <w:t xml:space="preserve">Recurso </w:t>
      </w:r>
      <w:r>
        <w:rPr>
          <w:color w:val="auto"/>
        </w:rPr>
        <w:t>26</w:t>
      </w:r>
      <w:proofErr w:type="gramEnd"/>
      <w:r w:rsidRPr="00BD66CD">
        <w:rPr>
          <w:color w:val="auto"/>
        </w:rPr>
        <w:t>;</w:t>
      </w:r>
    </w:p>
    <w:p w:rsidR="00BD66CD" w:rsidRPr="00BD66CD" w:rsidRDefault="00BD66CD" w:rsidP="00BD66CD">
      <w:pPr>
        <w:pStyle w:val="Default"/>
        <w:spacing w:line="360" w:lineRule="auto"/>
        <w:ind w:firstLine="708"/>
        <w:jc w:val="both"/>
        <w:rPr>
          <w:color w:val="auto"/>
        </w:rPr>
      </w:pPr>
      <w:r w:rsidRPr="00BD66CD">
        <w:t>Elemento de Despesa: 33.90.3</w:t>
      </w:r>
      <w:r w:rsidR="0062451F">
        <w:t>9</w:t>
      </w:r>
      <w:r w:rsidRPr="00BD66CD">
        <w:t>.</w:t>
      </w:r>
      <w:r w:rsidR="0062451F">
        <w:t>00</w:t>
      </w:r>
      <w:r w:rsidRPr="00BD66CD">
        <w:t>.00.00.00</w:t>
      </w:r>
      <w:r w:rsidR="0062451F">
        <w:t xml:space="preserve"> 0</w:t>
      </w:r>
      <w:r w:rsidR="007B6849">
        <w:t>500</w:t>
      </w:r>
      <w:r w:rsidRPr="00BD66CD">
        <w:t xml:space="preserve"> –</w:t>
      </w:r>
      <w:r w:rsidR="00CA78D2">
        <w:t xml:space="preserve"> </w:t>
      </w:r>
      <w:proofErr w:type="gramStart"/>
      <w:r w:rsidR="0062451F">
        <w:t>Outros Serviços de Terceiros Pessoa Jurídica</w:t>
      </w:r>
      <w:proofErr w:type="gramEnd"/>
      <w:r w:rsidR="00CA78D2">
        <w:t xml:space="preserve"> </w:t>
      </w:r>
      <w:r w:rsidRPr="00BD66CD">
        <w:t xml:space="preserve">– </w:t>
      </w:r>
      <w:r w:rsidRPr="00BD66CD">
        <w:rPr>
          <w:color w:val="auto"/>
        </w:rPr>
        <w:t xml:space="preserve">Recurso </w:t>
      </w:r>
      <w:r w:rsidR="00C0161A">
        <w:rPr>
          <w:color w:val="auto"/>
        </w:rPr>
        <w:t>3</w:t>
      </w:r>
      <w:r w:rsidR="007B6849">
        <w:rPr>
          <w:color w:val="auto"/>
        </w:rPr>
        <w:t>0</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4E1E0C">
        <w:rPr>
          <w:lang w:val="pt"/>
        </w:rPr>
        <w:t>780</w:t>
      </w:r>
      <w:r w:rsidR="00CA78D2">
        <w:rPr>
          <w:lang w:val="pt"/>
        </w:rPr>
        <w:t>,00</w:t>
      </w:r>
      <w:r w:rsidRPr="00C044B7">
        <w:rPr>
          <w:lang w:val="pt"/>
        </w:rPr>
        <w:t xml:space="preserve"> (</w:t>
      </w:r>
      <w:r w:rsidR="004E1E0C">
        <w:rPr>
          <w:lang w:val="pt"/>
        </w:rPr>
        <w:t>sete</w:t>
      </w:r>
      <w:r w:rsidR="00C0161A">
        <w:rPr>
          <w:lang w:val="pt"/>
        </w:rPr>
        <w:t>c</w:t>
      </w:r>
      <w:r w:rsidR="0062451F">
        <w:rPr>
          <w:lang w:val="pt"/>
        </w:rPr>
        <w:t xml:space="preserve">entos e </w:t>
      </w:r>
      <w:r w:rsidR="004E1E0C">
        <w:rPr>
          <w:lang w:val="pt"/>
        </w:rPr>
        <w:t>oitenta</w:t>
      </w:r>
      <w:r w:rsidR="0062451F">
        <w:rPr>
          <w:lang w:val="pt"/>
        </w:rPr>
        <w:t xml:space="preserve"> </w:t>
      </w:r>
      <w:r w:rsidR="00CA78D2">
        <w:rPr>
          <w:lang w:val="pt"/>
        </w:rPr>
        <w:t>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C0161A">
        <w:rPr>
          <w:lang w:val="pt"/>
        </w:rPr>
        <w:t>4</w:t>
      </w:r>
      <w:r w:rsidRPr="00C044B7">
        <w:rPr>
          <w:lang w:val="pt"/>
        </w:rPr>
        <w:t xml:space="preserve"> (</w:t>
      </w:r>
      <w:r w:rsidR="00C0161A">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404C54" w:rsidRPr="006A5B92">
          <w:rPr>
            <w:rStyle w:val="Hyperlink"/>
            <w:lang w:val="pt"/>
          </w:rPr>
          <w:t>empenho@quevedos.rs.gov.br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4E1E0C">
        <w:rPr>
          <w:b/>
          <w:lang w:val="pt"/>
        </w:rPr>
        <w:t>0</w:t>
      </w:r>
      <w:r w:rsidR="00C0161A">
        <w:rPr>
          <w:b/>
          <w:lang w:val="pt"/>
        </w:rPr>
        <w:t>2</w:t>
      </w:r>
      <w:r w:rsidRPr="00672D19">
        <w:rPr>
          <w:b/>
          <w:lang w:val="pt"/>
        </w:rPr>
        <w:t>/</w:t>
      </w:r>
      <w:r w:rsidR="00352BCE" w:rsidRPr="00672D19">
        <w:rPr>
          <w:b/>
          <w:lang w:val="pt"/>
        </w:rPr>
        <w:t>0</w:t>
      </w:r>
      <w:r w:rsidR="004E1E0C">
        <w:rPr>
          <w:b/>
          <w:lang w:val="pt"/>
        </w:rPr>
        <w:t>5</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xml:space="preserve">, </w:t>
      </w:r>
      <w:r w:rsidR="00672D19">
        <w:rPr>
          <w:lang w:val="pt"/>
        </w:rPr>
        <w:lastRenderedPageBreak/>
        <w:t>ocorrendo uma vez após a prestação do serviço no primeiro semestre e uma vez após a prestação do serviço no segundo semestre</w:t>
      </w:r>
      <w:r w:rsidRPr="00C044B7">
        <w:rPr>
          <w:lang w:val="pt"/>
        </w:rPr>
        <w:t>.</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9F37B3" w:rsidRPr="00C044B7" w:rsidRDefault="009F37B3"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4E1E0C">
        <w:rPr>
          <w:lang w:val="pt"/>
        </w:rPr>
        <w:t>25</w:t>
      </w:r>
      <w:r w:rsidR="00A37E7D" w:rsidRPr="00C044B7">
        <w:rPr>
          <w:lang w:val="pt"/>
        </w:rPr>
        <w:t xml:space="preserve"> de </w:t>
      </w:r>
      <w:r w:rsidR="00CA78D2">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AC6E34">
        <w:rPr>
          <w:b/>
          <w:bCs/>
          <w:lang w:val="pt"/>
        </w:rPr>
        <w:t>68</w:t>
      </w:r>
      <w:r>
        <w:rPr>
          <w:b/>
          <w:bCs/>
          <w:lang w:val="pt"/>
        </w:rPr>
        <w:t>/</w:t>
      </w:r>
      <w:r w:rsidRPr="00C044B7">
        <w:rPr>
          <w:b/>
          <w:bCs/>
          <w:lang w:val="pt"/>
        </w:rPr>
        <w:t>202</w:t>
      </w:r>
      <w:r>
        <w:rPr>
          <w:b/>
          <w:bCs/>
          <w:lang w:val="pt"/>
        </w:rPr>
        <w:t>4</w:t>
      </w:r>
    </w:p>
    <w:p w:rsidR="00296C11" w:rsidRDefault="00296C11" w:rsidP="00FC6A5C">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8909B9">
        <w:rPr>
          <w:b/>
          <w:bCs/>
          <w:lang w:val="pt"/>
        </w:rPr>
        <w:t>9</w:t>
      </w:r>
      <w:r w:rsidR="00AC6E34">
        <w:rPr>
          <w:b/>
          <w:bCs/>
          <w:lang w:val="pt"/>
        </w:rPr>
        <w:t>5</w:t>
      </w:r>
      <w:r>
        <w:rPr>
          <w:b/>
          <w:bCs/>
          <w:lang w:val="pt"/>
        </w:rPr>
        <w:t>/</w:t>
      </w:r>
      <w:r w:rsidRPr="00C044B7">
        <w:rPr>
          <w:b/>
          <w:bCs/>
          <w:lang w:val="pt"/>
        </w:rPr>
        <w:t>202</w:t>
      </w:r>
      <w:r>
        <w:rPr>
          <w:b/>
          <w:bCs/>
          <w:lang w:val="pt"/>
        </w:rPr>
        <w:t>4</w:t>
      </w:r>
    </w:p>
    <w:p w:rsidR="00A97A97" w:rsidRDefault="00A97A97" w:rsidP="00FC6A5C">
      <w:pPr>
        <w:tabs>
          <w:tab w:val="left" w:pos="284"/>
        </w:tabs>
        <w:autoSpaceDE w:val="0"/>
        <w:autoSpaceDN w:val="0"/>
        <w:adjustRightInd w:val="0"/>
        <w:spacing w:line="360" w:lineRule="auto"/>
        <w:jc w:val="center"/>
        <w:rPr>
          <w:b/>
          <w:bCs/>
          <w:lang w:val="pt"/>
        </w:rPr>
      </w:pP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97A97" w:rsidRDefault="00A97A97" w:rsidP="00FC6A5C">
      <w:pPr>
        <w:spacing w:line="271" w:lineRule="exact"/>
        <w:jc w:val="center"/>
        <w:rPr>
          <w:rFonts w:ascii="Arial" w:hAnsi="Arial" w:cs="Arial"/>
          <w:b/>
        </w:rPr>
      </w:pPr>
    </w:p>
    <w:p w:rsidR="0058188D" w:rsidRPr="00313478" w:rsidRDefault="0058188D" w:rsidP="00FC6A5C">
      <w:pPr>
        <w:spacing w:line="271" w:lineRule="exact"/>
        <w:jc w:val="center"/>
        <w:rPr>
          <w:rFonts w:ascii="Arial" w:hAnsi="Arial" w:cs="Arial"/>
          <w:b/>
        </w:rPr>
      </w:pPr>
      <w:r w:rsidRPr="00313478">
        <w:rPr>
          <w:rFonts w:ascii="Arial" w:hAnsi="Arial" w:cs="Arial"/>
          <w:b/>
        </w:rPr>
        <w:t>Termo</w:t>
      </w:r>
      <w:r w:rsidRPr="00313478">
        <w:rPr>
          <w:rFonts w:ascii="Arial" w:hAnsi="Arial" w:cs="Arial"/>
          <w:b/>
          <w:spacing w:val="-4"/>
        </w:rPr>
        <w:t xml:space="preserve"> </w:t>
      </w:r>
      <w:r w:rsidRPr="00313478">
        <w:rPr>
          <w:rFonts w:ascii="Arial" w:hAnsi="Arial" w:cs="Arial"/>
          <w:b/>
        </w:rPr>
        <w:t>de</w:t>
      </w:r>
      <w:r w:rsidRPr="00313478">
        <w:rPr>
          <w:rFonts w:ascii="Arial" w:hAnsi="Arial" w:cs="Arial"/>
          <w:b/>
          <w:spacing w:val="-1"/>
        </w:rPr>
        <w:t xml:space="preserve"> </w:t>
      </w:r>
      <w:r w:rsidRPr="00313478">
        <w:rPr>
          <w:rFonts w:ascii="Arial" w:hAnsi="Arial" w:cs="Arial"/>
          <w:b/>
        </w:rPr>
        <w:t>Referência</w:t>
      </w:r>
    </w:p>
    <w:p w:rsidR="0058188D" w:rsidRPr="00313478" w:rsidRDefault="0058188D" w:rsidP="00FC6A5C">
      <w:pPr>
        <w:pStyle w:val="Corpodetexto"/>
        <w:spacing w:before="4"/>
        <w:jc w:val="both"/>
        <w:rPr>
          <w:rFonts w:ascii="Arial" w:hAnsi="Arial" w:cs="Arial"/>
          <w:b/>
        </w:rPr>
      </w:pPr>
    </w:p>
    <w:p w:rsidR="0058188D" w:rsidRPr="00313478" w:rsidRDefault="0058188D" w:rsidP="00FC6A5C">
      <w:pPr>
        <w:pStyle w:val="Corpodetexto"/>
        <w:spacing w:after="0" w:line="360" w:lineRule="auto"/>
        <w:contextualSpacing/>
        <w:jc w:val="both"/>
        <w:rPr>
          <w:rFonts w:ascii="Arial" w:hAnsi="Arial" w:cs="Arial"/>
        </w:rPr>
      </w:pPr>
      <w:r w:rsidRPr="00313478">
        <w:rPr>
          <w:rFonts w:ascii="Arial" w:hAnsi="Arial" w:cs="Arial"/>
        </w:rPr>
        <w:t>O preço básico de referência para o objeto da presente licitação será nos valores</w:t>
      </w:r>
      <w:r w:rsidRPr="00313478">
        <w:rPr>
          <w:rFonts w:ascii="Arial" w:hAnsi="Arial" w:cs="Arial"/>
          <w:spacing w:val="1"/>
        </w:rPr>
        <w:t xml:space="preserve"> </w:t>
      </w:r>
      <w:r w:rsidRPr="00313478">
        <w:rPr>
          <w:rFonts w:ascii="Arial" w:hAnsi="Arial" w:cs="Arial"/>
        </w:rPr>
        <w:t>abaixo relacionados, sendo que propostas com valores acima deste indicador não</w:t>
      </w:r>
      <w:r w:rsidRPr="00313478">
        <w:rPr>
          <w:rFonts w:ascii="Arial" w:hAnsi="Arial" w:cs="Arial"/>
          <w:spacing w:val="1"/>
        </w:rPr>
        <w:t xml:space="preserve"> </w:t>
      </w:r>
      <w:r w:rsidRPr="00313478">
        <w:rPr>
          <w:rFonts w:ascii="Arial" w:hAnsi="Arial" w:cs="Arial"/>
        </w:rPr>
        <w:t>serão</w:t>
      </w:r>
      <w:r w:rsidRPr="00313478">
        <w:rPr>
          <w:rFonts w:ascii="Arial" w:hAnsi="Arial" w:cs="Arial"/>
          <w:spacing w:val="1"/>
        </w:rPr>
        <w:t xml:space="preserve"> </w:t>
      </w:r>
      <w:r w:rsidRPr="00313478">
        <w:rPr>
          <w:rFonts w:ascii="Arial" w:hAnsi="Arial" w:cs="Arial"/>
        </w:rPr>
        <w:t>consideradas</w:t>
      </w:r>
      <w:r w:rsidRPr="00313478">
        <w:rPr>
          <w:rFonts w:ascii="Arial" w:hAnsi="Arial" w:cs="Arial"/>
          <w:spacing w:val="1"/>
        </w:rPr>
        <w:t xml:space="preserve"> </w:t>
      </w:r>
      <w:r w:rsidRPr="00313478">
        <w:rPr>
          <w:rFonts w:ascii="Arial" w:hAnsi="Arial" w:cs="Arial"/>
        </w:rPr>
        <w:t>pela</w:t>
      </w:r>
      <w:r w:rsidRPr="00313478">
        <w:rPr>
          <w:rFonts w:ascii="Arial" w:hAnsi="Arial" w:cs="Arial"/>
          <w:spacing w:val="1"/>
        </w:rPr>
        <w:t xml:space="preserve"> </w:t>
      </w:r>
      <w:r w:rsidRPr="00313478">
        <w:rPr>
          <w:rFonts w:ascii="Arial" w:hAnsi="Arial" w:cs="Arial"/>
        </w:rPr>
        <w:t>Administração</w:t>
      </w:r>
      <w:r w:rsidRPr="00313478">
        <w:rPr>
          <w:rFonts w:ascii="Arial" w:hAnsi="Arial" w:cs="Arial"/>
          <w:spacing w:val="1"/>
        </w:rPr>
        <w:t xml:space="preserve"> </w:t>
      </w:r>
      <w:r w:rsidRPr="00313478">
        <w:rPr>
          <w:rFonts w:ascii="Arial" w:hAnsi="Arial" w:cs="Arial"/>
        </w:rPr>
        <w:t>Municipal</w:t>
      </w:r>
      <w:r w:rsidRPr="00313478">
        <w:rPr>
          <w:rFonts w:ascii="Arial" w:hAnsi="Arial" w:cs="Arial"/>
          <w:spacing w:val="1"/>
        </w:rPr>
        <w:t xml:space="preserve"> </w:t>
      </w:r>
      <w:r w:rsidRPr="00313478">
        <w:rPr>
          <w:rFonts w:ascii="Arial" w:hAnsi="Arial" w:cs="Arial"/>
        </w:rPr>
        <w:t>para</w:t>
      </w:r>
      <w:r w:rsidRPr="00313478">
        <w:rPr>
          <w:rFonts w:ascii="Arial" w:hAnsi="Arial" w:cs="Arial"/>
          <w:spacing w:val="1"/>
        </w:rPr>
        <w:t xml:space="preserve"> </w:t>
      </w:r>
      <w:r w:rsidRPr="00313478">
        <w:rPr>
          <w:rFonts w:ascii="Arial" w:hAnsi="Arial" w:cs="Arial"/>
        </w:rPr>
        <w:t>fins</w:t>
      </w:r>
      <w:r w:rsidRPr="00313478">
        <w:rPr>
          <w:rFonts w:ascii="Arial" w:hAnsi="Arial" w:cs="Arial"/>
          <w:spacing w:val="1"/>
        </w:rPr>
        <w:t xml:space="preserve"> </w:t>
      </w:r>
      <w:r w:rsidRPr="00313478">
        <w:rPr>
          <w:rFonts w:ascii="Arial" w:hAnsi="Arial" w:cs="Arial"/>
        </w:rPr>
        <w:t>de</w:t>
      </w:r>
      <w:r w:rsidRPr="00313478">
        <w:rPr>
          <w:rFonts w:ascii="Arial" w:hAnsi="Arial" w:cs="Arial"/>
          <w:spacing w:val="1"/>
        </w:rPr>
        <w:t xml:space="preserve"> </w:t>
      </w:r>
      <w:r w:rsidRPr="00313478">
        <w:rPr>
          <w:rFonts w:ascii="Arial" w:hAnsi="Arial" w:cs="Arial"/>
        </w:rPr>
        <w:t>aquisição do objeto.</w:t>
      </w:r>
    </w:p>
    <w:p w:rsidR="0058188D" w:rsidRPr="0058188D" w:rsidRDefault="0058188D" w:rsidP="00FC6A5C">
      <w:pPr>
        <w:pStyle w:val="Corpodetexto"/>
        <w:spacing w:after="0"/>
        <w:contextualSpacing/>
        <w:rPr>
          <w:rFonts w:ascii="Arial" w:hAnsi="Arial" w:cs="Arial"/>
        </w:rPr>
      </w:pPr>
    </w:p>
    <w:p w:rsidR="0058188D" w:rsidRPr="0058188D" w:rsidRDefault="0058188D" w:rsidP="00FC6A5C">
      <w:pPr>
        <w:pStyle w:val="Ttulo2"/>
        <w:keepNext w:val="0"/>
        <w:keepLines w:val="0"/>
        <w:widowControl w:val="0"/>
        <w:numPr>
          <w:ilvl w:val="0"/>
          <w:numId w:val="2"/>
        </w:numPr>
        <w:tabs>
          <w:tab w:val="left" w:pos="0"/>
        </w:tabs>
        <w:autoSpaceDE w:val="0"/>
        <w:autoSpaceDN w:val="0"/>
        <w:spacing w:before="0"/>
        <w:ind w:left="0" w:firstLine="0"/>
        <w:contextualSpacing/>
        <w:jc w:val="both"/>
        <w:rPr>
          <w:color w:val="auto"/>
        </w:rPr>
      </w:pPr>
      <w:r w:rsidRPr="0058188D">
        <w:rPr>
          <w:color w:val="auto"/>
        </w:rPr>
        <w:t>OBJETO</w:t>
      </w:r>
    </w:p>
    <w:p w:rsidR="0058188D" w:rsidRPr="0058188D" w:rsidRDefault="0058188D" w:rsidP="00FC6A5C">
      <w:pPr>
        <w:pStyle w:val="Corpodetexto"/>
        <w:spacing w:after="0"/>
        <w:contextualSpacing/>
        <w:rPr>
          <w:rFonts w:ascii="Arial" w:hAnsi="Arial" w:cs="Arial"/>
          <w:b/>
        </w:rPr>
      </w:pPr>
    </w:p>
    <w:p w:rsidR="0058188D" w:rsidRPr="00313478" w:rsidRDefault="00AC6E34" w:rsidP="00FC6A5C">
      <w:pPr>
        <w:pStyle w:val="Corpodetexto"/>
        <w:tabs>
          <w:tab w:val="left" w:pos="1544"/>
          <w:tab w:val="left" w:pos="3146"/>
          <w:tab w:val="left" w:pos="3748"/>
          <w:tab w:val="left" w:pos="5214"/>
          <w:tab w:val="left" w:pos="7173"/>
          <w:tab w:val="left" w:pos="8094"/>
        </w:tabs>
        <w:spacing w:after="0" w:line="360" w:lineRule="auto"/>
        <w:contextualSpacing/>
        <w:jc w:val="both"/>
        <w:rPr>
          <w:rFonts w:ascii="Arial" w:hAnsi="Arial" w:cs="Arial"/>
        </w:rPr>
      </w:pPr>
      <w:r w:rsidRPr="00C044B7">
        <w:rPr>
          <w:b/>
          <w:lang w:val="pt"/>
        </w:rPr>
        <w:t xml:space="preserve">CONTRATAÇÃO DE EMPRESA </w:t>
      </w:r>
      <w:r>
        <w:rPr>
          <w:b/>
          <w:lang w:val="pt"/>
        </w:rPr>
        <w:t xml:space="preserve">PARA PRESTAÇÃO DE SERVIÇOS DE TRANSPORTE DE </w:t>
      </w:r>
      <w:r w:rsidRPr="00AC6E34">
        <w:rPr>
          <w:b/>
          <w:lang w:val="pt"/>
        </w:rPr>
        <w:t>MUDANÇA DO MUNICÍPIO DE QUEVEDOS PARA SANTO ANGELO DE FAMILIA VULNERAVEL E EM SITUAÇÃO DE RISCO, CONFORME RELATÓRIOS EM ANEXO PELO CONSELHO TUTELAR E SECRETARIA DE ASSISTÊNCIA SOCIAL, LEMBRANDO QUE A FAMÍLIA RETORNOU PARA SUA CIDADE DE ORIGEM</w:t>
      </w:r>
      <w:r w:rsidR="0058188D" w:rsidRPr="00313478">
        <w:rPr>
          <w:rFonts w:ascii="Arial" w:hAnsi="Arial" w:cs="Arial"/>
        </w:rPr>
        <w:t>.</w:t>
      </w:r>
      <w:r w:rsidR="009F37B3">
        <w:rPr>
          <w:rFonts w:ascii="Arial" w:hAnsi="Arial" w:cs="Arial"/>
        </w:rPr>
        <w:t xml:space="preserve"> O transporte de mudança a ser contratado deverá ser realizado em caminhão adequado para este fim, cumprindo a empresa todos os requisitos legais desse serviço.</w:t>
      </w:r>
    </w:p>
    <w:p w:rsidR="0058188D" w:rsidRPr="0058188D" w:rsidRDefault="0058188D" w:rsidP="0058188D">
      <w:pPr>
        <w:pStyle w:val="Corpodetexto"/>
        <w:spacing w:after="0" w:line="232" w:lineRule="auto"/>
        <w:ind w:right="413"/>
        <w:contextualSpacing/>
        <w:jc w:val="both"/>
        <w:rPr>
          <w:rFonts w:ascii="Arial" w:hAnsi="Arial" w:cs="Arial"/>
        </w:rPr>
      </w:pPr>
    </w:p>
    <w:p w:rsidR="0058188D" w:rsidRPr="0058188D" w:rsidRDefault="0058188D" w:rsidP="0058188D">
      <w:pPr>
        <w:pStyle w:val="Ttulo2"/>
        <w:keepNext w:val="0"/>
        <w:keepLines w:val="0"/>
        <w:widowControl w:val="0"/>
        <w:numPr>
          <w:ilvl w:val="0"/>
          <w:numId w:val="2"/>
        </w:numPr>
        <w:autoSpaceDE w:val="0"/>
        <w:autoSpaceDN w:val="0"/>
        <w:spacing w:before="0"/>
        <w:ind w:left="0" w:firstLine="0"/>
        <w:contextualSpacing/>
        <w:jc w:val="both"/>
        <w:rPr>
          <w:color w:val="auto"/>
        </w:rPr>
      </w:pPr>
      <w:r w:rsidRPr="0058188D">
        <w:rPr>
          <w:color w:val="auto"/>
        </w:rPr>
        <w:t>JUSTIFICATIVA</w:t>
      </w:r>
    </w:p>
    <w:p w:rsidR="0058188D" w:rsidRPr="0058188D" w:rsidRDefault="0058188D" w:rsidP="0058188D">
      <w:pPr>
        <w:pStyle w:val="Corpodetexto"/>
        <w:spacing w:after="0"/>
        <w:contextualSpacing/>
        <w:rPr>
          <w:rFonts w:ascii="Arial" w:hAnsi="Arial" w:cs="Arial"/>
          <w:b/>
        </w:rPr>
      </w:pPr>
    </w:p>
    <w:p w:rsidR="0058188D" w:rsidRPr="00313478" w:rsidRDefault="0058188D" w:rsidP="0058188D">
      <w:pPr>
        <w:spacing w:line="360" w:lineRule="auto"/>
        <w:contextualSpacing/>
        <w:jc w:val="both"/>
        <w:rPr>
          <w:rFonts w:ascii="Arial" w:hAnsi="Arial" w:cs="Arial"/>
        </w:rPr>
      </w:pPr>
      <w:bookmarkStart w:id="0" w:name="_Hlk164429014"/>
      <w:r w:rsidRPr="00313478">
        <w:rPr>
          <w:rFonts w:ascii="Arial" w:hAnsi="Arial" w:cs="Arial"/>
        </w:rPr>
        <w:t xml:space="preserve">O conserto da impressora é de extrema importância para as operações diárias do setor de ICMS. A impressora é utilizada para imprimir documentos oficiais, </w:t>
      </w:r>
      <w:proofErr w:type="gramStart"/>
      <w:r w:rsidRPr="00313478">
        <w:rPr>
          <w:rFonts w:ascii="Arial" w:hAnsi="Arial" w:cs="Arial"/>
        </w:rPr>
        <w:t>alvarás, guias</w:t>
      </w:r>
      <w:proofErr w:type="gramEnd"/>
      <w:r w:rsidRPr="00313478">
        <w:rPr>
          <w:rFonts w:ascii="Arial" w:hAnsi="Arial" w:cs="Arial"/>
        </w:rPr>
        <w:t xml:space="preserve"> de arrecadação e outros documentos essenciais para o funcionamento da prefeitura. Além disso, é importante destacar que a falta de uma impressora funcional impacta negativamente a eficiência e produtividade dos funcionários, bem como o andamento dos processos administrativos. Por fim, a necessidade de manter os equipamentos em boas condições de funcionamento para garantir a prestação de serviços de qualidade à comunidade.</w:t>
      </w:r>
    </w:p>
    <w:bookmarkEnd w:id="0"/>
    <w:p w:rsidR="00A97A97" w:rsidRPr="00313478" w:rsidRDefault="00A97A97" w:rsidP="0058188D">
      <w:pPr>
        <w:pStyle w:val="Corpodetexto"/>
        <w:tabs>
          <w:tab w:val="left" w:pos="993"/>
        </w:tabs>
        <w:spacing w:after="0"/>
        <w:contextualSpacing/>
        <w:jc w:val="both"/>
        <w:rPr>
          <w:rFonts w:ascii="Arial" w:hAnsi="Arial" w:cs="Arial"/>
        </w:rPr>
      </w:pPr>
    </w:p>
    <w:p w:rsidR="0058188D" w:rsidRPr="0058188D" w:rsidRDefault="0058188D" w:rsidP="0058188D">
      <w:pPr>
        <w:pStyle w:val="Ttulo2"/>
        <w:keepNext w:val="0"/>
        <w:keepLines w:val="0"/>
        <w:widowControl w:val="0"/>
        <w:numPr>
          <w:ilvl w:val="0"/>
          <w:numId w:val="2"/>
        </w:numPr>
        <w:autoSpaceDE w:val="0"/>
        <w:autoSpaceDN w:val="0"/>
        <w:spacing w:before="0"/>
        <w:ind w:left="0" w:firstLine="0"/>
        <w:contextualSpacing/>
        <w:jc w:val="both"/>
        <w:rPr>
          <w:color w:val="auto"/>
        </w:rPr>
      </w:pPr>
      <w:r w:rsidRPr="0058188D">
        <w:rPr>
          <w:color w:val="auto"/>
        </w:rPr>
        <w:t>DESCRIÇÃO</w:t>
      </w:r>
      <w:r w:rsidRPr="0058188D">
        <w:rPr>
          <w:color w:val="auto"/>
          <w:spacing w:val="-1"/>
        </w:rPr>
        <w:t xml:space="preserve"> </w:t>
      </w:r>
      <w:r w:rsidRPr="0058188D">
        <w:rPr>
          <w:color w:val="auto"/>
        </w:rPr>
        <w:t>DO OBJETO</w:t>
      </w:r>
    </w:p>
    <w:p w:rsidR="0058188D" w:rsidRPr="00313478" w:rsidRDefault="0058188D" w:rsidP="0058188D">
      <w:pPr>
        <w:pStyle w:val="Corpodetexto"/>
        <w:spacing w:after="0"/>
        <w:contextualSpacing/>
        <w:rPr>
          <w:rFonts w:ascii="Arial" w:hAnsi="Arial" w:cs="Arial"/>
          <w:b/>
        </w:rPr>
      </w:pPr>
    </w:p>
    <w:p w:rsidR="00AC6E34" w:rsidRDefault="0058188D" w:rsidP="00A97A97">
      <w:pPr>
        <w:pStyle w:val="PargrafodaLista"/>
        <w:numPr>
          <w:ilvl w:val="1"/>
          <w:numId w:val="2"/>
        </w:numPr>
        <w:tabs>
          <w:tab w:val="left" w:pos="709"/>
        </w:tabs>
        <w:spacing w:before="0" w:line="360" w:lineRule="auto"/>
        <w:ind w:left="0" w:right="74" w:firstLine="0"/>
        <w:contextualSpacing/>
        <w:jc w:val="both"/>
        <w:rPr>
          <w:sz w:val="24"/>
          <w:szCs w:val="24"/>
        </w:rPr>
      </w:pPr>
      <w:r w:rsidRPr="00313478">
        <w:rPr>
          <w:sz w:val="24"/>
          <w:szCs w:val="24"/>
        </w:rPr>
        <w:t xml:space="preserve">O objeto da presente licitação será a Prestação de serviços de </w:t>
      </w:r>
      <w:r w:rsidR="00AC6E34" w:rsidRPr="00C044B7">
        <w:rPr>
          <w:b/>
          <w:lang w:val="pt"/>
        </w:rPr>
        <w:t xml:space="preserve">CONTRATAÇÃO DE EMPRESA </w:t>
      </w:r>
      <w:r w:rsidR="00AC6E34">
        <w:rPr>
          <w:b/>
          <w:lang w:val="pt"/>
        </w:rPr>
        <w:t xml:space="preserve">PARA PRESTAÇÃO DE SERVIÇOS DE TRANSPORTE DE </w:t>
      </w:r>
      <w:r w:rsidR="00AC6E34" w:rsidRPr="00AC6E34">
        <w:rPr>
          <w:b/>
          <w:lang w:val="pt"/>
        </w:rPr>
        <w:t xml:space="preserve">MUDANÇA DO MUNICÍPIO </w:t>
      </w:r>
      <w:r w:rsidR="00AC6E34" w:rsidRPr="00AC6E34">
        <w:rPr>
          <w:b/>
          <w:lang w:val="pt"/>
        </w:rPr>
        <w:lastRenderedPageBreak/>
        <w:t>DE QUEVEDOS PARA SANTO ANGELO DE FAMILIA VULNERAVEL E EM SITUAÇÃO DE RISCO, CONFORME RELATÓRIOS EM ANEXO PELO CONSELHO TUTELAR E SECRETARIA DE ASSISTÊNCIA SOCIAL, LEMBRANDO QUE A FAMÍLIA RETORNOU PARA SUA CIDADE DE ORIGEM</w:t>
      </w:r>
      <w:r w:rsidRPr="00313478">
        <w:rPr>
          <w:sz w:val="24"/>
          <w:szCs w:val="24"/>
        </w:rPr>
        <w:t>, nos</w:t>
      </w:r>
      <w:r w:rsidRPr="00313478">
        <w:rPr>
          <w:spacing w:val="1"/>
          <w:sz w:val="24"/>
          <w:szCs w:val="24"/>
        </w:rPr>
        <w:t xml:space="preserve"> </w:t>
      </w:r>
      <w:r w:rsidRPr="00313478">
        <w:rPr>
          <w:sz w:val="24"/>
          <w:szCs w:val="24"/>
        </w:rPr>
        <w:t>termos</w:t>
      </w:r>
      <w:r w:rsidRPr="00313478">
        <w:rPr>
          <w:spacing w:val="-4"/>
          <w:sz w:val="24"/>
          <w:szCs w:val="24"/>
        </w:rPr>
        <w:t xml:space="preserve"> </w:t>
      </w:r>
      <w:r w:rsidRPr="00313478">
        <w:rPr>
          <w:sz w:val="24"/>
          <w:szCs w:val="24"/>
        </w:rPr>
        <w:t>do</w:t>
      </w:r>
      <w:r w:rsidRPr="00313478">
        <w:rPr>
          <w:spacing w:val="-3"/>
          <w:sz w:val="24"/>
          <w:szCs w:val="24"/>
        </w:rPr>
        <w:t xml:space="preserve"> </w:t>
      </w:r>
      <w:r w:rsidRPr="00313478">
        <w:rPr>
          <w:sz w:val="24"/>
          <w:szCs w:val="24"/>
        </w:rPr>
        <w:t>iten</w:t>
      </w:r>
      <w:r w:rsidRPr="00313478">
        <w:rPr>
          <w:spacing w:val="-3"/>
          <w:sz w:val="24"/>
          <w:szCs w:val="24"/>
        </w:rPr>
        <w:t xml:space="preserve"> </w:t>
      </w:r>
      <w:r w:rsidRPr="00313478">
        <w:rPr>
          <w:sz w:val="24"/>
          <w:szCs w:val="24"/>
        </w:rPr>
        <w:t>especificado a seguir:</w:t>
      </w:r>
    </w:p>
    <w:p w:rsidR="00AC6E34" w:rsidRPr="00AC6E34" w:rsidRDefault="00AC6E34" w:rsidP="00AC6E34">
      <w:pPr>
        <w:pStyle w:val="PargrafodaLista"/>
        <w:tabs>
          <w:tab w:val="left" w:pos="567"/>
        </w:tabs>
        <w:spacing w:before="0" w:line="360" w:lineRule="auto"/>
        <w:ind w:left="0" w:right="74"/>
        <w:contextualSpacing/>
        <w:jc w:val="both"/>
        <w:rPr>
          <w:sz w:val="24"/>
          <w:szCs w:val="24"/>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66"/>
        <w:gridCol w:w="4568"/>
        <w:gridCol w:w="810"/>
        <w:gridCol w:w="1335"/>
        <w:gridCol w:w="1263"/>
        <w:gridCol w:w="1237"/>
      </w:tblGrid>
      <w:tr w:rsidR="0058188D" w:rsidTr="0058188D">
        <w:tc>
          <w:tcPr>
            <w:tcW w:w="566"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Item</w:t>
            </w:r>
          </w:p>
        </w:tc>
        <w:tc>
          <w:tcPr>
            <w:tcW w:w="4568"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Especificação</w:t>
            </w:r>
          </w:p>
        </w:tc>
        <w:tc>
          <w:tcPr>
            <w:tcW w:w="810"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Unid.</w:t>
            </w:r>
          </w:p>
        </w:tc>
        <w:tc>
          <w:tcPr>
            <w:tcW w:w="1335"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Quantidade</w:t>
            </w:r>
          </w:p>
        </w:tc>
        <w:tc>
          <w:tcPr>
            <w:tcW w:w="1263" w:type="dxa"/>
            <w:tcBorders>
              <w:top w:val="single" w:sz="4" w:space="0" w:color="auto"/>
              <w:left w:val="single" w:sz="4" w:space="0" w:color="auto"/>
              <w:bottom w:val="single" w:sz="4" w:space="0" w:color="auto"/>
              <w:right w:val="single" w:sz="4" w:space="0" w:color="auto"/>
            </w:tcBorders>
            <w:hideMark/>
          </w:tcPr>
          <w:p w:rsidR="0058188D" w:rsidRDefault="0058188D" w:rsidP="00AC6E34">
            <w:pPr>
              <w:jc w:val="center"/>
              <w:rPr>
                <w:rFonts w:ascii="Arial" w:hAnsi="Arial" w:cs="Arial"/>
                <w:b/>
                <w:bCs/>
                <w:sz w:val="16"/>
              </w:rPr>
            </w:pPr>
            <w:r>
              <w:rPr>
                <w:rFonts w:ascii="Arial" w:hAnsi="Arial" w:cs="Arial"/>
                <w:b/>
                <w:bCs/>
                <w:sz w:val="16"/>
              </w:rPr>
              <w:t xml:space="preserve">Preço Unit. </w:t>
            </w:r>
          </w:p>
        </w:tc>
        <w:tc>
          <w:tcPr>
            <w:tcW w:w="1237"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Preço Total</w:t>
            </w:r>
          </w:p>
        </w:tc>
      </w:tr>
      <w:tr w:rsidR="0058188D" w:rsidTr="0058188D">
        <w:tc>
          <w:tcPr>
            <w:tcW w:w="566"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sz w:val="15"/>
                <w:szCs w:val="15"/>
              </w:rPr>
            </w:pPr>
            <w:proofErr w:type="gramStart"/>
            <w:r>
              <w:rPr>
                <w:rFonts w:ascii="Arial" w:hAnsi="Arial" w:cs="Arial"/>
                <w:sz w:val="15"/>
                <w:szCs w:val="15"/>
              </w:rPr>
              <w:t>1</w:t>
            </w:r>
            <w:proofErr w:type="gramEnd"/>
          </w:p>
        </w:tc>
        <w:tc>
          <w:tcPr>
            <w:tcW w:w="4568" w:type="dxa"/>
            <w:tcBorders>
              <w:top w:val="single" w:sz="4" w:space="0" w:color="auto"/>
              <w:left w:val="single" w:sz="4" w:space="0" w:color="auto"/>
              <w:bottom w:val="single" w:sz="4" w:space="0" w:color="auto"/>
              <w:right w:val="single" w:sz="4" w:space="0" w:color="auto"/>
            </w:tcBorders>
            <w:hideMark/>
          </w:tcPr>
          <w:p w:rsidR="0058188D" w:rsidRDefault="00AC6E34" w:rsidP="0048580D">
            <w:pPr>
              <w:jc w:val="both"/>
            </w:pPr>
            <w:r>
              <w:rPr>
                <w:rFonts w:ascii="Arial" w:hAnsi="Arial" w:cs="Arial"/>
                <w:sz w:val="16"/>
              </w:rPr>
              <w:t>SERVIÇO DE TRANSPORTE DE MATERIAIS</w:t>
            </w:r>
          </w:p>
        </w:tc>
        <w:tc>
          <w:tcPr>
            <w:tcW w:w="810"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sz w:val="15"/>
                <w:szCs w:val="15"/>
              </w:rPr>
            </w:pPr>
            <w:r>
              <w:rPr>
                <w:rFonts w:ascii="Arial" w:hAnsi="Arial" w:cs="Arial"/>
                <w:sz w:val="15"/>
                <w:szCs w:val="15"/>
              </w:rPr>
              <w:t xml:space="preserve">UN </w:t>
            </w:r>
          </w:p>
        </w:tc>
        <w:tc>
          <w:tcPr>
            <w:tcW w:w="1335"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rPr>
                <w:rFonts w:ascii="Arial" w:hAnsi="Arial" w:cs="Arial"/>
                <w:sz w:val="15"/>
                <w:szCs w:val="15"/>
              </w:rPr>
            </w:pPr>
            <w:r>
              <w:rPr>
                <w:rFonts w:ascii="Arial" w:hAnsi="Arial" w:cs="Arial"/>
                <w:sz w:val="15"/>
                <w:szCs w:val="15"/>
              </w:rPr>
              <w:t xml:space="preserve">1,00 </w:t>
            </w:r>
          </w:p>
        </w:tc>
        <w:tc>
          <w:tcPr>
            <w:tcW w:w="1263" w:type="dxa"/>
            <w:tcBorders>
              <w:top w:val="single" w:sz="4" w:space="0" w:color="auto"/>
              <w:left w:val="single" w:sz="4" w:space="0" w:color="auto"/>
              <w:bottom w:val="single" w:sz="4" w:space="0" w:color="auto"/>
              <w:right w:val="single" w:sz="4" w:space="0" w:color="auto"/>
            </w:tcBorders>
            <w:hideMark/>
          </w:tcPr>
          <w:p w:rsidR="0058188D" w:rsidRDefault="00AC6E34" w:rsidP="0048580D">
            <w:pPr>
              <w:jc w:val="right"/>
              <w:rPr>
                <w:rFonts w:ascii="Arial" w:hAnsi="Arial" w:cs="Arial"/>
                <w:sz w:val="15"/>
                <w:szCs w:val="15"/>
              </w:rPr>
            </w:pPr>
            <w:r>
              <w:rPr>
                <w:rFonts w:ascii="Arial" w:hAnsi="Arial" w:cs="Arial"/>
                <w:sz w:val="15"/>
                <w:szCs w:val="15"/>
              </w:rPr>
              <w:t>2.600,00</w:t>
            </w:r>
          </w:p>
        </w:tc>
        <w:tc>
          <w:tcPr>
            <w:tcW w:w="1237" w:type="dxa"/>
            <w:tcBorders>
              <w:top w:val="single" w:sz="4" w:space="0" w:color="auto"/>
              <w:left w:val="single" w:sz="4" w:space="0" w:color="auto"/>
              <w:bottom w:val="single" w:sz="4" w:space="0" w:color="auto"/>
              <w:right w:val="single" w:sz="4" w:space="0" w:color="auto"/>
            </w:tcBorders>
            <w:hideMark/>
          </w:tcPr>
          <w:p w:rsidR="0058188D" w:rsidRDefault="0058188D" w:rsidP="00AC6E34">
            <w:pPr>
              <w:jc w:val="right"/>
              <w:rPr>
                <w:rFonts w:ascii="Arial" w:hAnsi="Arial" w:cs="Arial"/>
                <w:sz w:val="15"/>
                <w:szCs w:val="15"/>
              </w:rPr>
            </w:pPr>
            <w:r>
              <w:rPr>
                <w:rFonts w:ascii="Arial" w:hAnsi="Arial" w:cs="Arial"/>
                <w:sz w:val="15"/>
                <w:szCs w:val="15"/>
              </w:rPr>
              <w:t>2</w:t>
            </w:r>
            <w:r w:rsidR="00AC6E34">
              <w:rPr>
                <w:rFonts w:ascii="Arial" w:hAnsi="Arial" w:cs="Arial"/>
                <w:sz w:val="15"/>
                <w:szCs w:val="15"/>
              </w:rPr>
              <w:t>.600</w:t>
            </w:r>
            <w:r>
              <w:rPr>
                <w:rFonts w:ascii="Arial" w:hAnsi="Arial" w:cs="Arial"/>
                <w:sz w:val="15"/>
                <w:szCs w:val="15"/>
              </w:rPr>
              <w:t>,00</w:t>
            </w:r>
          </w:p>
        </w:tc>
      </w:tr>
    </w:tbl>
    <w:p w:rsidR="0058188D" w:rsidRDefault="0058188D" w:rsidP="0058188D">
      <w:pPr>
        <w:pStyle w:val="Corpodetexto"/>
        <w:rPr>
          <w:rFonts w:ascii="Arial" w:hAnsi="Arial" w:cs="Arial"/>
        </w:rPr>
      </w:pPr>
    </w:p>
    <w:p w:rsidR="00A97A97" w:rsidRDefault="0058188D" w:rsidP="00A97A97">
      <w:pPr>
        <w:pStyle w:val="Corpodetexto"/>
        <w:numPr>
          <w:ilvl w:val="0"/>
          <w:numId w:val="2"/>
        </w:numPr>
        <w:ind w:left="0" w:firstLine="0"/>
        <w:rPr>
          <w:rFonts w:ascii="Arial" w:hAnsi="Arial" w:cs="Arial"/>
          <w:b/>
          <w:bCs/>
        </w:rPr>
      </w:pPr>
      <w:r w:rsidRPr="00C5667F">
        <w:rPr>
          <w:rFonts w:ascii="Arial" w:hAnsi="Arial" w:cs="Arial"/>
          <w:b/>
          <w:bCs/>
        </w:rPr>
        <w:t>DO LOCAL DE EXECUÇÃO DOS SERVIÇOS</w:t>
      </w:r>
    </w:p>
    <w:p w:rsidR="00A97A97" w:rsidRPr="00A97A97" w:rsidRDefault="00A97A97" w:rsidP="00A97A97">
      <w:pPr>
        <w:pStyle w:val="Corpodetexto"/>
        <w:rPr>
          <w:rFonts w:ascii="Arial" w:hAnsi="Arial" w:cs="Arial"/>
          <w:b/>
          <w:bCs/>
        </w:rPr>
      </w:pPr>
    </w:p>
    <w:p w:rsidR="0058188D" w:rsidRPr="00313478" w:rsidRDefault="00AC6E34" w:rsidP="0058188D">
      <w:pPr>
        <w:pStyle w:val="PargrafodaLista"/>
        <w:numPr>
          <w:ilvl w:val="1"/>
          <w:numId w:val="2"/>
        </w:numPr>
        <w:spacing w:before="0" w:line="360" w:lineRule="auto"/>
        <w:ind w:left="0" w:firstLine="0"/>
        <w:contextualSpacing/>
        <w:jc w:val="both"/>
        <w:rPr>
          <w:sz w:val="24"/>
          <w:szCs w:val="24"/>
        </w:rPr>
      </w:pPr>
      <w:r>
        <w:rPr>
          <w:sz w:val="24"/>
          <w:szCs w:val="24"/>
        </w:rPr>
        <w:t xml:space="preserve">O transporte da mudançã de que trata o presente Edital se dará da cidade de Quevedos até a cidade de Santo Ângelo, </w:t>
      </w:r>
      <w:r w:rsidR="00A97A97">
        <w:rPr>
          <w:sz w:val="24"/>
          <w:szCs w:val="24"/>
        </w:rPr>
        <w:t xml:space="preserve">no mesmo dia se possível ou no próximo dia a partir da seleção da proposta vencedora e empenho, esse útimo que erá encaminhado a empresa vencedora coracterizando-se, esse ato, pela convocação da empresa para realizar a mudança de imediato, </w:t>
      </w:r>
      <w:proofErr w:type="gramStart"/>
      <w:r w:rsidR="00A97A97">
        <w:rPr>
          <w:sz w:val="24"/>
          <w:szCs w:val="24"/>
        </w:rPr>
        <w:t>ou seja</w:t>
      </w:r>
      <w:proofErr w:type="gramEnd"/>
      <w:r w:rsidR="00A97A97">
        <w:rPr>
          <w:sz w:val="24"/>
          <w:szCs w:val="24"/>
        </w:rPr>
        <w:t xml:space="preserve"> no mesmo dia ou, no máximo no próximo dia</w:t>
      </w:r>
      <w:r w:rsidR="0058188D" w:rsidRPr="00313478">
        <w:rPr>
          <w:sz w:val="24"/>
          <w:szCs w:val="24"/>
        </w:rPr>
        <w:t>.</w:t>
      </w:r>
    </w:p>
    <w:p w:rsidR="0058188D" w:rsidRDefault="0058188D" w:rsidP="0058188D">
      <w:pPr>
        <w:contextualSpacing/>
        <w:jc w:val="both"/>
      </w:pPr>
    </w:p>
    <w:p w:rsidR="0058188D" w:rsidRPr="00A97A97" w:rsidRDefault="0058188D" w:rsidP="0058188D">
      <w:pPr>
        <w:pStyle w:val="PargrafodaLista"/>
        <w:numPr>
          <w:ilvl w:val="0"/>
          <w:numId w:val="2"/>
        </w:numPr>
        <w:spacing w:before="0"/>
        <w:ind w:left="0" w:firstLine="0"/>
        <w:contextualSpacing/>
        <w:jc w:val="both"/>
        <w:rPr>
          <w:sz w:val="24"/>
          <w:szCs w:val="24"/>
        </w:rPr>
      </w:pPr>
      <w:r w:rsidRPr="00597F54">
        <w:rPr>
          <w:b/>
          <w:bCs/>
          <w:sz w:val="24"/>
          <w:szCs w:val="24"/>
        </w:rPr>
        <w:t>DAS CONDIÇÕES DE PAGAMENTO</w:t>
      </w:r>
    </w:p>
    <w:p w:rsidR="00A97A97" w:rsidRPr="00597F54" w:rsidRDefault="00A97A97" w:rsidP="00A97A97">
      <w:pPr>
        <w:pStyle w:val="PargrafodaLista"/>
        <w:spacing w:before="0"/>
        <w:ind w:left="0"/>
        <w:contextualSpacing/>
        <w:jc w:val="both"/>
        <w:rPr>
          <w:sz w:val="24"/>
          <w:szCs w:val="24"/>
        </w:rPr>
      </w:pPr>
    </w:p>
    <w:p w:rsidR="0058188D" w:rsidRDefault="0058188D" w:rsidP="0058188D">
      <w:pPr>
        <w:pStyle w:val="PargrafodaLista"/>
        <w:numPr>
          <w:ilvl w:val="1"/>
          <w:numId w:val="2"/>
        </w:numPr>
        <w:spacing w:line="360" w:lineRule="auto"/>
        <w:ind w:left="0" w:firstLine="0"/>
        <w:jc w:val="both"/>
        <w:rPr>
          <w:sz w:val="24"/>
          <w:szCs w:val="24"/>
        </w:rPr>
      </w:pPr>
      <w:r w:rsidRPr="00597F54">
        <w:rPr>
          <w:sz w:val="24"/>
          <w:szCs w:val="24"/>
        </w:rPr>
        <w:t>O pagamento será realizado dentro de 15 (quinze) dias após a efetiva execução do serviço, mediante apresentação de Nota Fiscal e após atesto do setor competente, nos termos da Lei Federal 14.133/2024.</w:t>
      </w:r>
    </w:p>
    <w:p w:rsidR="00A97A97" w:rsidRPr="00597F54" w:rsidRDefault="00A97A97" w:rsidP="00A97A97">
      <w:pPr>
        <w:pStyle w:val="PargrafodaLista"/>
        <w:spacing w:line="360" w:lineRule="auto"/>
        <w:ind w:left="0"/>
        <w:jc w:val="both"/>
        <w:rPr>
          <w:sz w:val="24"/>
          <w:szCs w:val="24"/>
        </w:rPr>
      </w:pPr>
    </w:p>
    <w:p w:rsidR="0058188D" w:rsidRDefault="0058188D" w:rsidP="0058188D">
      <w:pPr>
        <w:pStyle w:val="PargrafodaLista"/>
        <w:numPr>
          <w:ilvl w:val="1"/>
          <w:numId w:val="2"/>
        </w:numPr>
        <w:spacing w:before="0" w:line="360" w:lineRule="auto"/>
        <w:ind w:left="0" w:firstLine="0"/>
        <w:contextualSpacing/>
        <w:jc w:val="both"/>
        <w:rPr>
          <w:sz w:val="24"/>
          <w:szCs w:val="24"/>
        </w:rPr>
      </w:pPr>
      <w:r w:rsidRPr="00597F54">
        <w:rPr>
          <w:sz w:val="24"/>
          <w:szCs w:val="24"/>
        </w:rPr>
        <w:t xml:space="preserve">A inadimplência da contratada com realação </w:t>
      </w:r>
      <w:proofErr w:type="gramStart"/>
      <w:r w:rsidRPr="00597F54">
        <w:rPr>
          <w:sz w:val="24"/>
          <w:szCs w:val="24"/>
        </w:rPr>
        <w:t>ao encargos</w:t>
      </w:r>
      <w:proofErr w:type="gramEnd"/>
      <w:r w:rsidRPr="00597F54">
        <w:rPr>
          <w:sz w:val="24"/>
          <w:szCs w:val="24"/>
        </w:rPr>
        <w:t xml:space="preserve"> sociais, trabalhistas, fiscais e comerciais ou indenizações não trensfere à contratante a responsabilidade por seu pagamento, nem poderá onerar o objeto contratado, de acordo com o artigp 121, parágrafo único da Lei Federal nº 14.133/2021.</w:t>
      </w:r>
    </w:p>
    <w:p w:rsidR="0058188D" w:rsidRPr="00A27792" w:rsidRDefault="0058188D" w:rsidP="0058188D">
      <w:pPr>
        <w:spacing w:line="360" w:lineRule="auto"/>
        <w:contextualSpacing/>
        <w:jc w:val="both"/>
      </w:pPr>
    </w:p>
    <w:p w:rsidR="0058188D" w:rsidRPr="00A27792" w:rsidRDefault="0058188D" w:rsidP="00A97A97">
      <w:pPr>
        <w:pStyle w:val="PargrafodaLista"/>
        <w:numPr>
          <w:ilvl w:val="0"/>
          <w:numId w:val="2"/>
        </w:numPr>
        <w:tabs>
          <w:tab w:val="left" w:pos="709"/>
        </w:tabs>
        <w:spacing w:before="0" w:line="360" w:lineRule="auto"/>
        <w:ind w:left="0" w:firstLine="0"/>
        <w:contextualSpacing/>
        <w:jc w:val="both"/>
        <w:rPr>
          <w:b/>
          <w:lang w:val="pt"/>
        </w:rPr>
      </w:pPr>
      <w:r w:rsidRPr="00A27792">
        <w:rPr>
          <w:b/>
          <w:lang w:val="pt"/>
        </w:rPr>
        <w:t xml:space="preserve">DO PRAZO DE VIGÊNCIA </w:t>
      </w:r>
    </w:p>
    <w:p w:rsidR="0058188D" w:rsidRPr="00A27792" w:rsidRDefault="0058188D" w:rsidP="00A97A97">
      <w:pPr>
        <w:tabs>
          <w:tab w:val="left" w:pos="709"/>
        </w:tabs>
        <w:spacing w:line="360" w:lineRule="auto"/>
        <w:contextualSpacing/>
        <w:jc w:val="both"/>
        <w:rPr>
          <w:rFonts w:ascii="Arial" w:hAnsi="Arial" w:cs="Arial"/>
          <w:lang w:val="pt"/>
        </w:rPr>
      </w:pPr>
      <w:r w:rsidRPr="00A27792">
        <w:rPr>
          <w:rFonts w:ascii="Arial" w:hAnsi="Arial" w:cs="Arial"/>
          <w:lang w:val="pt"/>
        </w:rPr>
        <w:t xml:space="preserve">6.1. </w:t>
      </w:r>
      <w:r w:rsidR="00A97A97">
        <w:rPr>
          <w:rFonts w:ascii="Arial" w:hAnsi="Arial" w:cs="Arial"/>
          <w:lang w:val="pt"/>
        </w:rPr>
        <w:tab/>
      </w:r>
      <w:r w:rsidRPr="00A27792">
        <w:rPr>
          <w:rFonts w:ascii="Arial" w:hAnsi="Arial" w:cs="Arial"/>
          <w:lang w:val="pt"/>
        </w:rPr>
        <w:t xml:space="preserve">O contrato vigorará até </w:t>
      </w:r>
      <w:r w:rsidR="00A97A97">
        <w:rPr>
          <w:rFonts w:ascii="Arial" w:hAnsi="Arial" w:cs="Arial"/>
          <w:lang w:val="pt"/>
        </w:rPr>
        <w:t>a efetiva prestação do serviço e pagamento pela Prefeitura</w:t>
      </w:r>
      <w:r w:rsidRPr="00A27792">
        <w:rPr>
          <w:rFonts w:ascii="Arial" w:hAnsi="Arial" w:cs="Arial"/>
          <w:lang w:val="pt"/>
        </w:rPr>
        <w:t xml:space="preserve">. </w:t>
      </w:r>
    </w:p>
    <w:p w:rsidR="0058188D" w:rsidRDefault="0058188D" w:rsidP="0058188D">
      <w:pPr>
        <w:spacing w:line="360" w:lineRule="auto"/>
        <w:contextualSpacing/>
        <w:jc w:val="both"/>
      </w:pPr>
    </w:p>
    <w:p w:rsidR="00A97A97" w:rsidRPr="00A27792" w:rsidRDefault="00A97A97" w:rsidP="0058188D">
      <w:pPr>
        <w:spacing w:line="360" w:lineRule="auto"/>
        <w:contextualSpacing/>
        <w:jc w:val="both"/>
      </w:pPr>
    </w:p>
    <w:p w:rsidR="0058188D" w:rsidRPr="00A97A97" w:rsidRDefault="0058188D" w:rsidP="0058188D">
      <w:pPr>
        <w:pStyle w:val="PargrafodaLista"/>
        <w:numPr>
          <w:ilvl w:val="0"/>
          <w:numId w:val="2"/>
        </w:numPr>
        <w:spacing w:before="0"/>
        <w:ind w:left="0" w:firstLine="0"/>
        <w:contextualSpacing/>
        <w:jc w:val="both"/>
        <w:rPr>
          <w:sz w:val="24"/>
          <w:szCs w:val="24"/>
        </w:rPr>
      </w:pPr>
      <w:r w:rsidRPr="00597F54">
        <w:rPr>
          <w:b/>
          <w:bCs/>
          <w:sz w:val="24"/>
          <w:szCs w:val="24"/>
        </w:rPr>
        <w:t>OBRIGAÇÕES DA CONTRATANTE</w:t>
      </w:r>
    </w:p>
    <w:p w:rsidR="00A97A97" w:rsidRPr="00597F54" w:rsidRDefault="00A97A97" w:rsidP="00A97A97">
      <w:pPr>
        <w:pStyle w:val="PargrafodaLista"/>
        <w:spacing w:before="0"/>
        <w:ind w:left="0"/>
        <w:contextualSpacing/>
        <w:jc w:val="both"/>
        <w:rPr>
          <w:sz w:val="24"/>
          <w:szCs w:val="24"/>
        </w:rPr>
      </w:pPr>
    </w:p>
    <w:p w:rsidR="0058188D" w:rsidRDefault="0058188D" w:rsidP="0058188D">
      <w:pPr>
        <w:pStyle w:val="PargrafodaLista"/>
        <w:numPr>
          <w:ilvl w:val="1"/>
          <w:numId w:val="2"/>
        </w:numPr>
        <w:spacing w:line="360" w:lineRule="auto"/>
        <w:ind w:left="0" w:firstLine="0"/>
        <w:jc w:val="both"/>
        <w:rPr>
          <w:sz w:val="24"/>
          <w:szCs w:val="24"/>
        </w:rPr>
      </w:pPr>
      <w:r w:rsidRPr="00597F54">
        <w:rPr>
          <w:sz w:val="24"/>
          <w:szCs w:val="24"/>
        </w:rPr>
        <w:t>Supervisionar a execução da prestação de serviço, promovendo o acompanhamento e a fiscalizaçãosob os aspectos quantitativos e qualitativos.</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a) Notificar, por escrito e verbalmente, à CONTRATADA sobre a ocorrência de eventuais imperfeições no curso de prestação do serviço, fixando prazo para a sua correção.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Proporcionar todas as facilidades para que a CONTRATADA possa cumprir suas obrigações dentro das normas e condições contratuais.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Prestar à CONTRATADA todas as informações solicitadas e necessárias para o cumprimento do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Rejeitar, no todo ou em parte, os serviços prestados em desacordo com as obrigações assumidas pela empresa na sua proposta.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Colocar à disposição da CONTRATADA os elementos e informações necessárias à execução do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Não permitir que o pessoal da CONTRATADA execute tarefas em desacordo com as condições preestabelecidas.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g) Responsabilizar-se pela comunicação, em tempo hábil, dos serviços a serem prestados.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Efetuar o pagamento devido pela perfeita prestação dos serviços, desde que cumpridas todas as formalidades e exigências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i) Aplicar multas ou penalidades, quando do não cumprimento do contrato ou ações previstas neste Termo;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j) Fazer deduzir diretamente da fonte multas e demais penalidades previstas neste instrumento; </w:t>
      </w:r>
    </w:p>
    <w:p w:rsidR="0058188D" w:rsidRPr="004C2FA1" w:rsidRDefault="0058188D" w:rsidP="0058188D">
      <w:pPr>
        <w:tabs>
          <w:tab w:val="left" w:pos="284"/>
        </w:tabs>
        <w:autoSpaceDE w:val="0"/>
        <w:autoSpaceDN w:val="0"/>
        <w:spacing w:line="360" w:lineRule="auto"/>
        <w:contextualSpacing/>
        <w:jc w:val="both"/>
        <w:rPr>
          <w:rFonts w:ascii="Arial" w:hAnsi="Arial" w:cs="Arial"/>
          <w:lang w:val="pt"/>
        </w:rPr>
      </w:pPr>
      <w:r w:rsidRPr="004C2FA1">
        <w:rPr>
          <w:rFonts w:ascii="Arial" w:hAnsi="Arial" w:cs="Arial"/>
          <w:lang w:val="pt"/>
        </w:rPr>
        <w:t xml:space="preserve">k) Atuar com poder de império suspendendo a execução do contrato sem ônus para a administração a qualquer tempo, resguardando a CONTRATADA de seus direitos adquiridos; </w:t>
      </w:r>
    </w:p>
    <w:p w:rsidR="0058188D" w:rsidRDefault="0058188D" w:rsidP="0058188D">
      <w:pPr>
        <w:tabs>
          <w:tab w:val="left" w:pos="284"/>
        </w:tabs>
        <w:autoSpaceDE w:val="0"/>
        <w:autoSpaceDN w:val="0"/>
        <w:spacing w:line="360" w:lineRule="auto"/>
        <w:contextualSpacing/>
        <w:jc w:val="both"/>
        <w:rPr>
          <w:rFonts w:ascii="Arial" w:hAnsi="Arial" w:cs="Arial"/>
          <w:lang w:val="pt"/>
        </w:rPr>
      </w:pPr>
      <w:r w:rsidRPr="004C2FA1">
        <w:rPr>
          <w:rFonts w:ascii="Arial" w:hAnsi="Arial" w:cs="Arial"/>
          <w:lang w:val="pt"/>
        </w:rPr>
        <w:t xml:space="preserve">m) Rejeitar os serviços em desconformidade com o presente instrumento. </w:t>
      </w:r>
    </w:p>
    <w:p w:rsidR="0058188D" w:rsidRPr="004C2FA1" w:rsidRDefault="0058188D" w:rsidP="0058188D">
      <w:pPr>
        <w:tabs>
          <w:tab w:val="left" w:pos="284"/>
        </w:tabs>
        <w:autoSpaceDE w:val="0"/>
        <w:autoSpaceDN w:val="0"/>
        <w:spacing w:line="360" w:lineRule="auto"/>
        <w:contextualSpacing/>
        <w:jc w:val="both"/>
        <w:rPr>
          <w:rFonts w:ascii="Arial" w:hAnsi="Arial" w:cs="Arial"/>
          <w:lang w:val="pt"/>
        </w:rPr>
      </w:pPr>
    </w:p>
    <w:p w:rsidR="0058188D" w:rsidRPr="00A97A97" w:rsidRDefault="0058188D" w:rsidP="00A97A97">
      <w:pPr>
        <w:pStyle w:val="PargrafodaLista"/>
        <w:numPr>
          <w:ilvl w:val="0"/>
          <w:numId w:val="2"/>
        </w:numPr>
        <w:spacing w:line="360" w:lineRule="auto"/>
        <w:ind w:left="709" w:hanging="709"/>
        <w:contextualSpacing/>
        <w:jc w:val="both"/>
        <w:rPr>
          <w:b/>
          <w:lang w:val="pt"/>
        </w:rPr>
      </w:pPr>
      <w:r w:rsidRPr="00A97A97">
        <w:rPr>
          <w:b/>
          <w:lang w:val="pt"/>
        </w:rPr>
        <w:t xml:space="preserve">OBRIGAÇÕES DA CONTRATADA </w:t>
      </w:r>
    </w:p>
    <w:p w:rsidR="00A97A97" w:rsidRPr="00A97A97" w:rsidRDefault="00A97A97" w:rsidP="00A97A97">
      <w:pPr>
        <w:tabs>
          <w:tab w:val="left" w:pos="284"/>
        </w:tabs>
        <w:spacing w:line="360" w:lineRule="auto"/>
        <w:contextualSpacing/>
        <w:jc w:val="both"/>
        <w:rPr>
          <w:b/>
          <w:lang w:val="pt"/>
        </w:rPr>
      </w:pPr>
    </w:p>
    <w:p w:rsidR="0058188D" w:rsidRPr="004C2FA1"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8</w:t>
      </w:r>
      <w:r w:rsidRPr="00634C64">
        <w:rPr>
          <w:rFonts w:ascii="Arial" w:hAnsi="Arial" w:cs="Arial"/>
          <w:b/>
          <w:bCs/>
          <w:lang w:val="pt"/>
        </w:rPr>
        <w:t>.1.</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 xml:space="preserve">Responsabilizar-se pelo fiel cumprimento do objeto deste Contrato, utilizando-se de empregados treinados, sem antecedentes criminais por improbidade ou prevaricação e de bom nível moral na prestação dos serviços em conformidade com 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b) Acatar as orientações do Fiscal do Contrato ou seu representante legal, sujeitando-se a mais ampla e irrestrita fiscalização por parte da CONTRATANTE.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Zelar para que sejam cumpridas as normas relativas à segurança e a prevenção de acidentes.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Manter, durante toda a execução do contrato, em compatibilidade com as obrigações assumidas, todas as condições de habilitação e qualificação exigidas na licitação.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Assumir a responsabilidade por todos os encargos previdenciários, fiscais e comerciais resultantes da execução do contrato, </w:t>
      </w:r>
      <w:proofErr w:type="gramStart"/>
      <w:r w:rsidRPr="004C2FA1">
        <w:rPr>
          <w:rFonts w:ascii="Arial" w:hAnsi="Arial" w:cs="Arial"/>
          <w:lang w:val="pt"/>
        </w:rPr>
        <w:t>sob pena</w:t>
      </w:r>
      <w:proofErr w:type="gramEnd"/>
      <w:r w:rsidRPr="004C2FA1">
        <w:rPr>
          <w:rFonts w:ascii="Arial" w:hAnsi="Arial" w:cs="Arial"/>
          <w:lang w:val="pt"/>
        </w:rPr>
        <w:t xml:space="preserve"> de rescisão contratual, sem prejuízo das demais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g) Realizar a prestação dos serviços em conformidade e no prazo estabelecido neste instrumento.</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lang w:val="pt"/>
        </w:rPr>
      </w:pPr>
      <w:r w:rsidRPr="004C2FA1">
        <w:rPr>
          <w:rFonts w:ascii="Arial" w:hAnsi="Arial" w:cs="Arial"/>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lang w:val="pt"/>
        </w:rPr>
      </w:pPr>
    </w:p>
    <w:p w:rsidR="0058188D" w:rsidRDefault="0058188D" w:rsidP="00A97A97">
      <w:pPr>
        <w:tabs>
          <w:tab w:val="left" w:pos="709"/>
        </w:tabs>
        <w:autoSpaceDE w:val="0"/>
        <w:autoSpaceDN w:val="0"/>
        <w:adjustRightInd w:val="0"/>
        <w:spacing w:line="360" w:lineRule="auto"/>
        <w:contextualSpacing/>
        <w:jc w:val="both"/>
        <w:rPr>
          <w:rFonts w:ascii="Arial" w:hAnsi="Arial" w:cs="Arial"/>
          <w:b/>
          <w:lang w:val="pt"/>
        </w:rPr>
      </w:pPr>
      <w:r>
        <w:rPr>
          <w:rFonts w:ascii="Arial" w:hAnsi="Arial" w:cs="Arial"/>
          <w:b/>
          <w:lang w:val="pt"/>
        </w:rPr>
        <w:t>9</w:t>
      </w:r>
      <w:r w:rsidRPr="004C2FA1">
        <w:rPr>
          <w:rFonts w:ascii="Arial" w:hAnsi="Arial" w:cs="Arial"/>
          <w:b/>
          <w:lang w:val="pt"/>
        </w:rPr>
        <w:t xml:space="preserve">. </w:t>
      </w:r>
      <w:r w:rsidR="00A97A97">
        <w:rPr>
          <w:rFonts w:ascii="Arial" w:hAnsi="Arial" w:cs="Arial"/>
          <w:b/>
          <w:lang w:val="pt"/>
        </w:rPr>
        <w:tab/>
      </w:r>
      <w:r w:rsidRPr="004C2FA1">
        <w:rPr>
          <w:rFonts w:ascii="Arial" w:hAnsi="Arial" w:cs="Arial"/>
          <w:b/>
          <w:lang w:val="pt"/>
        </w:rPr>
        <w:t xml:space="preserve">DO ACOMPANHAMENTO, EXECUÇÃO E FISCALIZAÇÃO DO </w:t>
      </w:r>
      <w:proofErr w:type="gramStart"/>
      <w:r w:rsidRPr="004C2FA1">
        <w:rPr>
          <w:rFonts w:ascii="Arial" w:hAnsi="Arial" w:cs="Arial"/>
          <w:b/>
          <w:lang w:val="pt"/>
        </w:rPr>
        <w:t>CONTRATO</w:t>
      </w:r>
      <w:proofErr w:type="gramEnd"/>
      <w:r w:rsidRPr="004C2FA1">
        <w:rPr>
          <w:rFonts w:ascii="Arial" w:hAnsi="Arial" w:cs="Arial"/>
          <w:b/>
          <w:lang w:val="pt"/>
        </w:rPr>
        <w:t xml:space="preserve"> </w:t>
      </w:r>
    </w:p>
    <w:p w:rsidR="00A97A97" w:rsidRPr="004C2FA1" w:rsidRDefault="00A97A97" w:rsidP="00A97A97">
      <w:pPr>
        <w:tabs>
          <w:tab w:val="left" w:pos="709"/>
        </w:tabs>
        <w:autoSpaceDE w:val="0"/>
        <w:autoSpaceDN w:val="0"/>
        <w:adjustRightInd w:val="0"/>
        <w:spacing w:line="360" w:lineRule="auto"/>
        <w:contextualSpacing/>
        <w:jc w:val="both"/>
        <w:rPr>
          <w:rFonts w:ascii="Arial" w:hAnsi="Arial" w:cs="Arial"/>
          <w:b/>
          <w:lang w:val="pt"/>
        </w:rPr>
      </w:pPr>
    </w:p>
    <w:p w:rsidR="0058188D"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.1.</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 xml:space="preserve">A fiscalização do presente Contrato será exercida pela Secretária de </w:t>
      </w:r>
      <w:r>
        <w:rPr>
          <w:rFonts w:ascii="Arial" w:hAnsi="Arial" w:cs="Arial"/>
          <w:lang w:val="pt"/>
        </w:rPr>
        <w:t>Finanças</w:t>
      </w:r>
      <w:r w:rsidRPr="004C2FA1">
        <w:rPr>
          <w:rFonts w:ascii="Arial" w:hAnsi="Arial" w:cs="Arial"/>
          <w:lang w:val="pt"/>
        </w:rPr>
        <w:t xml:space="preserve">, </w:t>
      </w:r>
      <w:proofErr w:type="spellStart"/>
      <w:r>
        <w:rPr>
          <w:rFonts w:ascii="Arial" w:hAnsi="Arial" w:cs="Arial"/>
          <w:lang w:val="pt"/>
        </w:rPr>
        <w:t>Maclaine</w:t>
      </w:r>
      <w:proofErr w:type="spellEnd"/>
      <w:r>
        <w:rPr>
          <w:rFonts w:ascii="Arial" w:hAnsi="Arial" w:cs="Arial"/>
          <w:lang w:val="pt"/>
        </w:rPr>
        <w:t xml:space="preserve"> Moura da Rosa</w:t>
      </w:r>
      <w:r w:rsidRPr="004C2FA1">
        <w:rPr>
          <w:rFonts w:ascii="Arial" w:hAnsi="Arial" w:cs="Arial"/>
          <w:lang w:val="pt"/>
        </w:rPr>
        <w:t xml:space="preserve">, a qual competirá dirimir as dúvidas que surgirem no curso da execução do contrato e de tudo dará ciência à Administração; </w:t>
      </w:r>
    </w:p>
    <w:p w:rsidR="009F37B3" w:rsidRPr="004C2FA1" w:rsidRDefault="009F37B3" w:rsidP="00A97A97">
      <w:pPr>
        <w:tabs>
          <w:tab w:val="left" w:pos="709"/>
        </w:tabs>
        <w:autoSpaceDE w:val="0"/>
        <w:autoSpaceDN w:val="0"/>
        <w:adjustRightInd w:val="0"/>
        <w:spacing w:line="360" w:lineRule="auto"/>
        <w:jc w:val="both"/>
        <w:rPr>
          <w:rFonts w:ascii="Arial" w:hAnsi="Arial" w:cs="Arial"/>
          <w:lang w:val="pt"/>
        </w:rPr>
      </w:pPr>
    </w:p>
    <w:p w:rsidR="0058188D"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.2.</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Durante todo o período de vigência deste contrato, a CONTRATADA deverá manter preposto aceito pela CONTRATANTE, para representá-la administrativam</w:t>
      </w:r>
      <w:r w:rsidR="00A97A97">
        <w:rPr>
          <w:rFonts w:ascii="Arial" w:hAnsi="Arial" w:cs="Arial"/>
          <w:lang w:val="pt"/>
        </w:rPr>
        <w:t>ente sempre que for necessário;</w:t>
      </w:r>
    </w:p>
    <w:p w:rsidR="0058188D"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lastRenderedPageBreak/>
        <w:t>9</w:t>
      </w:r>
      <w:r w:rsidRPr="00634C64">
        <w:rPr>
          <w:rFonts w:ascii="Arial" w:hAnsi="Arial" w:cs="Arial"/>
          <w:b/>
          <w:bCs/>
          <w:lang w:val="pt"/>
        </w:rPr>
        <w:t>.3.</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 xml:space="preserve">A comunicação entre a fiscalização e a contratada será realizada através de correspondência oficial e anotações; </w:t>
      </w:r>
    </w:p>
    <w:p w:rsidR="00A97A97" w:rsidRPr="004C2FA1" w:rsidRDefault="00A97A97" w:rsidP="00A97A97">
      <w:pPr>
        <w:tabs>
          <w:tab w:val="left" w:pos="709"/>
        </w:tabs>
        <w:autoSpaceDE w:val="0"/>
        <w:autoSpaceDN w:val="0"/>
        <w:adjustRightInd w:val="0"/>
        <w:spacing w:line="360" w:lineRule="auto"/>
        <w:jc w:val="both"/>
        <w:rPr>
          <w:rFonts w:ascii="Arial" w:hAnsi="Arial" w:cs="Arial"/>
          <w:lang w:val="pt"/>
        </w:rPr>
      </w:pPr>
    </w:p>
    <w:p w:rsidR="0058188D"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.4.</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 xml:space="preserve">O relatório de entrega dos serviços será destinado ao registro de fatos e comunicações pertinentes aos mesmos; </w:t>
      </w:r>
    </w:p>
    <w:p w:rsidR="00A97A97" w:rsidRPr="004C2FA1" w:rsidRDefault="00A97A97" w:rsidP="00A97A97">
      <w:pPr>
        <w:tabs>
          <w:tab w:val="left" w:pos="709"/>
        </w:tabs>
        <w:autoSpaceDE w:val="0"/>
        <w:autoSpaceDN w:val="0"/>
        <w:adjustRightInd w:val="0"/>
        <w:spacing w:line="360" w:lineRule="auto"/>
        <w:jc w:val="both"/>
        <w:rPr>
          <w:rFonts w:ascii="Arial" w:hAnsi="Arial" w:cs="Arial"/>
          <w:lang w:val="pt"/>
        </w:rPr>
      </w:pPr>
    </w:p>
    <w:p w:rsidR="0058188D"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.5.</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 xml:space="preserve">Todos os atos e instituições emanados ou emitidos pela fiscalização serão considerados como se fossem praticados pelo Contratante. </w:t>
      </w:r>
    </w:p>
    <w:p w:rsidR="00A97A97" w:rsidRPr="004C2FA1" w:rsidRDefault="00A97A97" w:rsidP="0058188D">
      <w:pPr>
        <w:tabs>
          <w:tab w:val="left" w:pos="284"/>
        </w:tabs>
        <w:autoSpaceDE w:val="0"/>
        <w:autoSpaceDN w:val="0"/>
        <w:adjustRightInd w:val="0"/>
        <w:spacing w:line="360" w:lineRule="auto"/>
        <w:jc w:val="both"/>
        <w:rPr>
          <w:rFonts w:ascii="Arial" w:hAnsi="Arial" w:cs="Arial"/>
          <w:lang w:val="pt"/>
        </w:rPr>
      </w:pPr>
    </w:p>
    <w:p w:rsidR="0058188D" w:rsidRDefault="0058188D" w:rsidP="00A97A97">
      <w:pPr>
        <w:tabs>
          <w:tab w:val="left" w:pos="709"/>
        </w:tabs>
        <w:autoSpaceDE w:val="0"/>
        <w:autoSpaceDN w:val="0"/>
        <w:adjustRightInd w:val="0"/>
        <w:spacing w:line="360" w:lineRule="auto"/>
        <w:jc w:val="both"/>
        <w:rPr>
          <w:rFonts w:ascii="Arial" w:hAnsi="Arial" w:cs="Arial"/>
          <w:b/>
          <w:lang w:val="pt"/>
        </w:rPr>
      </w:pPr>
      <w:r>
        <w:rPr>
          <w:rFonts w:ascii="Arial" w:hAnsi="Arial" w:cs="Arial"/>
          <w:b/>
          <w:lang w:val="pt"/>
        </w:rPr>
        <w:t>10</w:t>
      </w:r>
      <w:r w:rsidRPr="004C2FA1">
        <w:rPr>
          <w:rFonts w:ascii="Arial" w:hAnsi="Arial" w:cs="Arial"/>
          <w:b/>
          <w:lang w:val="pt"/>
        </w:rPr>
        <w:t xml:space="preserve">. </w:t>
      </w:r>
      <w:r w:rsidR="00A97A97">
        <w:rPr>
          <w:rFonts w:ascii="Arial" w:hAnsi="Arial" w:cs="Arial"/>
          <w:b/>
          <w:lang w:val="pt"/>
        </w:rPr>
        <w:tab/>
      </w:r>
      <w:r w:rsidRPr="004C2FA1">
        <w:rPr>
          <w:rFonts w:ascii="Arial" w:hAnsi="Arial" w:cs="Arial"/>
          <w:b/>
          <w:lang w:val="pt"/>
        </w:rPr>
        <w:t xml:space="preserve">DAS SANÇÕES </w:t>
      </w:r>
    </w:p>
    <w:p w:rsidR="00A97A97" w:rsidRPr="004C2FA1" w:rsidRDefault="00A97A97" w:rsidP="0058188D">
      <w:pPr>
        <w:tabs>
          <w:tab w:val="left" w:pos="284"/>
        </w:tabs>
        <w:autoSpaceDE w:val="0"/>
        <w:autoSpaceDN w:val="0"/>
        <w:adjustRightInd w:val="0"/>
        <w:spacing w:line="360" w:lineRule="auto"/>
        <w:jc w:val="both"/>
        <w:rPr>
          <w:rFonts w:ascii="Arial" w:hAnsi="Arial" w:cs="Arial"/>
          <w:b/>
          <w:lang w:val="pt"/>
        </w:rPr>
      </w:pPr>
    </w:p>
    <w:p w:rsidR="0058188D" w:rsidRPr="004C2FA1"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10</w:t>
      </w:r>
      <w:r w:rsidRPr="00634C64">
        <w:rPr>
          <w:rFonts w:ascii="Arial" w:hAnsi="Arial" w:cs="Arial"/>
          <w:b/>
          <w:bCs/>
          <w:lang w:val="pt"/>
        </w:rPr>
        <w:t>.1</w:t>
      </w:r>
      <w:r>
        <w:rPr>
          <w:rFonts w:ascii="Arial" w:hAnsi="Arial" w:cs="Arial"/>
          <w:lang w:val="pt"/>
        </w:rPr>
        <w:t>.</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 xml:space="preserve">Nos termos do art. 155 da Lei Federal 14.133/2021, o descumprimento total ou parcial das obrigações assumidas pela CONTRATADA, sem justificativa aceita, poderá acarretar as seguintes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Dar causa à inexecução parcial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Dar causa à inexecução parcial do contrato que cause grave dano à Administração, o funcionamento dos serviços públicos ou ao interesse coletivo;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Dar causa à inexecução total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Não manter a proposta, salvo em decorrência de fato superveniente devidamente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Não celebrar o contrato ou não entregar a documentação exigida para a contratação, quando convocado dentro do prazo de validade de sua proposta;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Ensejar o retardamento da execução ou da entrega do objeto da licitação sem motivo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g) Praticar atos ilícitos com vistas a frustrar os objetivos da licitação;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Praticar ato lesivo previsto no art. 5º da Lei nº 12.846, de 1º de agosto de 2013.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10</w:t>
      </w:r>
      <w:r w:rsidRPr="00634C64">
        <w:rPr>
          <w:rFonts w:ascii="Arial" w:hAnsi="Arial" w:cs="Arial"/>
          <w:b/>
          <w:bCs/>
          <w:lang w:val="pt"/>
        </w:rPr>
        <w:t>.2.</w:t>
      </w:r>
      <w:r w:rsidRPr="004C2FA1">
        <w:rPr>
          <w:rFonts w:ascii="Arial" w:hAnsi="Arial" w:cs="Arial"/>
          <w:lang w:val="pt"/>
        </w:rPr>
        <w:t xml:space="preserve"> Serão aplicadas ao responsável pelas infrações administrativas previstas acima, as seguintes penalidades, nos limites previstos no art. 156 da Lei Federal 14.133/2021.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O valor da multa, aplicada será descontado imediatamente no pagamento subsequente, sendo ainda aplicado juros de mora de 1,00% (um por cento) ao mês, ou 0,0333% por dia de atraso.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Na impossibilidade de desconto no pagamento subsequente, será liquidado do seguro caução previsto neste instrumento.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c) As sanções previstas nestes instrumentos poderão ser aplicadas cumulativamente, exceto as multas escalonadas por datas, e a multa de advertência. </w:t>
      </w:r>
    </w:p>
    <w:p w:rsidR="0058188D" w:rsidRDefault="0058188D" w:rsidP="0058188D">
      <w:pPr>
        <w:spacing w:line="360" w:lineRule="auto"/>
        <w:jc w:val="both"/>
        <w:rPr>
          <w:rFonts w:ascii="Arial" w:hAnsi="Arial" w:cs="Arial"/>
          <w:lang w:val="pt"/>
        </w:rPr>
      </w:pPr>
      <w:r w:rsidRPr="004C2FA1">
        <w:rPr>
          <w:rFonts w:ascii="Arial" w:hAnsi="Arial" w:cs="Arial"/>
          <w:lang w:val="pt"/>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rsidR="00FC6A5C" w:rsidRPr="004C2FA1" w:rsidRDefault="00FC6A5C" w:rsidP="0058188D">
      <w:pPr>
        <w:spacing w:line="360" w:lineRule="auto"/>
        <w:jc w:val="both"/>
        <w:rPr>
          <w:rFonts w:ascii="Arial" w:hAnsi="Arial" w:cs="Arial"/>
        </w:rPr>
      </w:pPr>
    </w:p>
    <w:p w:rsidR="0058188D" w:rsidRPr="00313478" w:rsidRDefault="0058188D" w:rsidP="0058188D">
      <w:pPr>
        <w:jc w:val="right"/>
        <w:rPr>
          <w:rFonts w:ascii="Arial" w:hAnsi="Arial" w:cs="Arial"/>
        </w:rPr>
      </w:pPr>
      <w:r w:rsidRPr="00313478">
        <w:rPr>
          <w:rFonts w:ascii="Arial" w:hAnsi="Arial" w:cs="Arial"/>
        </w:rPr>
        <w:t>Quevedos, 1</w:t>
      </w:r>
      <w:r w:rsidR="00A97A97">
        <w:rPr>
          <w:rFonts w:ascii="Arial" w:hAnsi="Arial" w:cs="Arial"/>
        </w:rPr>
        <w:t>1</w:t>
      </w:r>
      <w:r w:rsidRPr="00313478">
        <w:rPr>
          <w:rFonts w:ascii="Arial" w:hAnsi="Arial" w:cs="Arial"/>
        </w:rPr>
        <w:t xml:space="preserve"> de </w:t>
      </w:r>
      <w:r w:rsidR="00A97A97">
        <w:rPr>
          <w:rFonts w:ascii="Arial" w:hAnsi="Arial" w:cs="Arial"/>
        </w:rPr>
        <w:t>junho</w:t>
      </w:r>
      <w:r w:rsidRPr="00313478">
        <w:rPr>
          <w:rFonts w:ascii="Arial" w:hAnsi="Arial" w:cs="Arial"/>
        </w:rPr>
        <w:t xml:space="preserve"> de 2024.</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r w:rsidRPr="00313478">
        <w:rPr>
          <w:rFonts w:ascii="Arial" w:hAnsi="Arial" w:cs="Arial"/>
        </w:rPr>
        <w:t>Aprovo o presente Termo de Referência,</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p>
    <w:p w:rsidR="0058188D" w:rsidRPr="00313478" w:rsidRDefault="0058188D" w:rsidP="0058188D">
      <w:pPr>
        <w:jc w:val="center"/>
        <w:rPr>
          <w:rFonts w:ascii="Arial" w:hAnsi="Arial" w:cs="Arial"/>
        </w:rPr>
      </w:pPr>
      <w:r w:rsidRPr="00313478">
        <w:rPr>
          <w:rFonts w:ascii="Arial" w:hAnsi="Arial" w:cs="Arial"/>
        </w:rPr>
        <w:t>_______________________________</w:t>
      </w:r>
      <w:r w:rsidRPr="00313478">
        <w:rPr>
          <w:rFonts w:ascii="Arial" w:hAnsi="Arial" w:cs="Arial"/>
        </w:rPr>
        <w:br/>
      </w:r>
      <w:proofErr w:type="spellStart"/>
      <w:r>
        <w:rPr>
          <w:rFonts w:ascii="Arial" w:hAnsi="Arial" w:cs="Arial"/>
        </w:rPr>
        <w:t>Maclaine</w:t>
      </w:r>
      <w:proofErr w:type="spellEnd"/>
      <w:r>
        <w:rPr>
          <w:rFonts w:ascii="Arial" w:hAnsi="Arial" w:cs="Arial"/>
        </w:rPr>
        <w:t xml:space="preserve"> Moura da Rosa</w:t>
      </w:r>
    </w:p>
    <w:p w:rsidR="00B526F4" w:rsidRDefault="00B526F4"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9F37B3" w:rsidRDefault="009F37B3" w:rsidP="00A37E7D">
      <w:pPr>
        <w:tabs>
          <w:tab w:val="left" w:pos="284"/>
        </w:tabs>
        <w:autoSpaceDE w:val="0"/>
        <w:autoSpaceDN w:val="0"/>
        <w:adjustRightInd w:val="0"/>
        <w:spacing w:line="360" w:lineRule="auto"/>
        <w:jc w:val="center"/>
        <w:rPr>
          <w:lang w:val="pt"/>
        </w:rPr>
      </w:pPr>
    </w:p>
    <w:p w:rsidR="009F37B3" w:rsidRDefault="009F37B3" w:rsidP="00A37E7D">
      <w:pPr>
        <w:tabs>
          <w:tab w:val="left" w:pos="284"/>
        </w:tabs>
        <w:autoSpaceDE w:val="0"/>
        <w:autoSpaceDN w:val="0"/>
        <w:adjustRightInd w:val="0"/>
        <w:spacing w:line="360" w:lineRule="auto"/>
        <w:jc w:val="center"/>
        <w:rPr>
          <w:lang w:val="pt"/>
        </w:rPr>
      </w:pPr>
    </w:p>
    <w:p w:rsidR="009F37B3" w:rsidRDefault="009F37B3" w:rsidP="00A37E7D">
      <w:pPr>
        <w:tabs>
          <w:tab w:val="left" w:pos="284"/>
        </w:tabs>
        <w:autoSpaceDE w:val="0"/>
        <w:autoSpaceDN w:val="0"/>
        <w:adjustRightInd w:val="0"/>
        <w:spacing w:line="360" w:lineRule="auto"/>
        <w:jc w:val="center"/>
        <w:rPr>
          <w:lang w:val="pt"/>
        </w:rPr>
      </w:pPr>
    </w:p>
    <w:p w:rsidR="009F37B3" w:rsidRDefault="009F37B3" w:rsidP="00A37E7D">
      <w:pPr>
        <w:tabs>
          <w:tab w:val="left" w:pos="284"/>
        </w:tabs>
        <w:autoSpaceDE w:val="0"/>
        <w:autoSpaceDN w:val="0"/>
        <w:adjustRightInd w:val="0"/>
        <w:spacing w:line="360" w:lineRule="auto"/>
        <w:jc w:val="center"/>
        <w:rPr>
          <w:lang w:val="pt"/>
        </w:rPr>
      </w:pPr>
    </w:p>
    <w:p w:rsidR="009F37B3" w:rsidRDefault="009F37B3" w:rsidP="00A37E7D">
      <w:pPr>
        <w:tabs>
          <w:tab w:val="left" w:pos="284"/>
        </w:tabs>
        <w:autoSpaceDE w:val="0"/>
        <w:autoSpaceDN w:val="0"/>
        <w:adjustRightInd w:val="0"/>
        <w:spacing w:line="360" w:lineRule="auto"/>
        <w:jc w:val="center"/>
        <w:rPr>
          <w:lang w:val="pt"/>
        </w:rPr>
      </w:pPr>
      <w:bookmarkStart w:id="1" w:name="_GoBack"/>
      <w:bookmarkEnd w:id="1"/>
    </w:p>
    <w:p w:rsidR="00FC6A5C" w:rsidRDefault="00FC6A5C"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8909B9">
        <w:rPr>
          <w:b/>
          <w:bCs/>
          <w:lang w:val="pt"/>
        </w:rPr>
        <w:t>1</w:t>
      </w:r>
      <w:r w:rsidR="00AC6E34">
        <w:rPr>
          <w:b/>
          <w:bCs/>
          <w:lang w:val="pt"/>
        </w:rPr>
        <w:t>68</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8909B9">
        <w:rPr>
          <w:b/>
          <w:bCs/>
          <w:lang w:val="pt"/>
        </w:rPr>
        <w:t>9</w:t>
      </w:r>
      <w:r w:rsidR="00AC6E34">
        <w:rPr>
          <w:b/>
          <w:bCs/>
          <w:lang w:val="pt"/>
        </w:rPr>
        <w:t>5</w:t>
      </w:r>
      <w:r>
        <w:rPr>
          <w:b/>
          <w:bCs/>
          <w:lang w:val="pt"/>
        </w:rPr>
        <w:t>/</w:t>
      </w:r>
      <w:r w:rsidRPr="00C044B7">
        <w:rPr>
          <w:b/>
          <w:bCs/>
          <w:lang w:val="pt"/>
        </w:rPr>
        <w:t>202</w:t>
      </w:r>
      <w:r>
        <w:rPr>
          <w:b/>
          <w:bCs/>
          <w:lang w:val="pt"/>
        </w:rPr>
        <w:t>4</w:t>
      </w:r>
    </w:p>
    <w:p w:rsidR="00A37E7D"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58188D" w:rsidRPr="00C044B7" w:rsidRDefault="0058188D" w:rsidP="00A37E7D">
      <w:pPr>
        <w:tabs>
          <w:tab w:val="left" w:pos="284"/>
        </w:tabs>
        <w:autoSpaceDE w:val="0"/>
        <w:autoSpaceDN w:val="0"/>
        <w:adjustRightInd w:val="0"/>
        <w:spacing w:line="360" w:lineRule="auto"/>
        <w:jc w:val="center"/>
        <w:rPr>
          <w:b/>
          <w:lang w:val="pt"/>
        </w:rPr>
      </w:pP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A97A97" w:rsidRPr="00C044B7">
        <w:rPr>
          <w:b/>
          <w:lang w:val="pt"/>
        </w:rPr>
        <w:t xml:space="preserve">CONTRATAÇÃO DE EMPRESA </w:t>
      </w:r>
      <w:r w:rsidR="00A97A97">
        <w:rPr>
          <w:b/>
          <w:lang w:val="pt"/>
        </w:rPr>
        <w:t xml:space="preserve">PARA PRESTAÇÃO DE SERVIÇOS DE TRANSPORTE DE </w:t>
      </w:r>
      <w:r w:rsidR="00A97A97" w:rsidRPr="00AC6E34">
        <w:rPr>
          <w:b/>
          <w:lang w:val="pt"/>
        </w:rPr>
        <w:t>MUDANÇA DO MUNICÍPIO DE QUEVEDOS PARA SANTO ANGELO DE FAMILIA VULNERAVEL E EM SITUAÇÃO DE RISCO, CONFORME RELATÓRIOS EM ANEXO PELO CONSELHO TUTELAR E SECRETARIA DE ASSISTÊNCIA SOCIAL, LEMBRANDO QUE A FAMÍLIA RETORNOU PARA SUA CIDADE DE ORIGEM</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A97A97" w:rsidRPr="00AC6E34" w:rsidRDefault="00A97A97" w:rsidP="00A97A97">
      <w:pPr>
        <w:pStyle w:val="PargrafodaLista"/>
        <w:tabs>
          <w:tab w:val="left" w:pos="567"/>
        </w:tabs>
        <w:spacing w:before="0" w:line="360" w:lineRule="auto"/>
        <w:ind w:left="0" w:right="74"/>
        <w:contextualSpacing/>
        <w:jc w:val="both"/>
        <w:rPr>
          <w:sz w:val="24"/>
          <w:szCs w:val="24"/>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66"/>
        <w:gridCol w:w="4568"/>
        <w:gridCol w:w="810"/>
        <w:gridCol w:w="1335"/>
        <w:gridCol w:w="1263"/>
        <w:gridCol w:w="1237"/>
      </w:tblGrid>
      <w:tr w:rsidR="00A97A97" w:rsidTr="00B5703E">
        <w:tc>
          <w:tcPr>
            <w:tcW w:w="566" w:type="dxa"/>
            <w:tcBorders>
              <w:top w:val="single" w:sz="4" w:space="0" w:color="auto"/>
              <w:left w:val="single" w:sz="4" w:space="0" w:color="auto"/>
              <w:bottom w:val="single" w:sz="4" w:space="0" w:color="auto"/>
              <w:right w:val="single" w:sz="4" w:space="0" w:color="auto"/>
            </w:tcBorders>
            <w:hideMark/>
          </w:tcPr>
          <w:p w:rsidR="00A97A97" w:rsidRDefault="00A97A97" w:rsidP="00B5703E">
            <w:pPr>
              <w:jc w:val="center"/>
              <w:rPr>
                <w:rFonts w:ascii="Arial" w:hAnsi="Arial" w:cs="Arial"/>
                <w:b/>
                <w:bCs/>
                <w:sz w:val="16"/>
              </w:rPr>
            </w:pPr>
            <w:r>
              <w:rPr>
                <w:rFonts w:ascii="Arial" w:hAnsi="Arial" w:cs="Arial"/>
                <w:b/>
                <w:bCs/>
                <w:sz w:val="16"/>
              </w:rPr>
              <w:t>Item</w:t>
            </w:r>
          </w:p>
        </w:tc>
        <w:tc>
          <w:tcPr>
            <w:tcW w:w="4568" w:type="dxa"/>
            <w:tcBorders>
              <w:top w:val="single" w:sz="4" w:space="0" w:color="auto"/>
              <w:left w:val="single" w:sz="4" w:space="0" w:color="auto"/>
              <w:bottom w:val="single" w:sz="4" w:space="0" w:color="auto"/>
              <w:right w:val="single" w:sz="4" w:space="0" w:color="auto"/>
            </w:tcBorders>
            <w:hideMark/>
          </w:tcPr>
          <w:p w:rsidR="00A97A97" w:rsidRDefault="00A97A97" w:rsidP="00B5703E">
            <w:pPr>
              <w:jc w:val="center"/>
              <w:rPr>
                <w:rFonts w:ascii="Arial" w:hAnsi="Arial" w:cs="Arial"/>
                <w:b/>
                <w:bCs/>
                <w:sz w:val="16"/>
              </w:rPr>
            </w:pPr>
            <w:r>
              <w:rPr>
                <w:rFonts w:ascii="Arial" w:hAnsi="Arial" w:cs="Arial"/>
                <w:b/>
                <w:bCs/>
                <w:sz w:val="16"/>
              </w:rPr>
              <w:t>Especificação</w:t>
            </w:r>
          </w:p>
        </w:tc>
        <w:tc>
          <w:tcPr>
            <w:tcW w:w="810" w:type="dxa"/>
            <w:tcBorders>
              <w:top w:val="single" w:sz="4" w:space="0" w:color="auto"/>
              <w:left w:val="single" w:sz="4" w:space="0" w:color="auto"/>
              <w:bottom w:val="single" w:sz="4" w:space="0" w:color="auto"/>
              <w:right w:val="single" w:sz="4" w:space="0" w:color="auto"/>
            </w:tcBorders>
            <w:hideMark/>
          </w:tcPr>
          <w:p w:rsidR="00A97A97" w:rsidRDefault="00A97A97" w:rsidP="00B5703E">
            <w:pPr>
              <w:jc w:val="center"/>
              <w:rPr>
                <w:rFonts w:ascii="Arial" w:hAnsi="Arial" w:cs="Arial"/>
                <w:b/>
                <w:bCs/>
                <w:sz w:val="16"/>
              </w:rPr>
            </w:pPr>
            <w:r>
              <w:rPr>
                <w:rFonts w:ascii="Arial" w:hAnsi="Arial" w:cs="Arial"/>
                <w:b/>
                <w:bCs/>
                <w:sz w:val="16"/>
              </w:rPr>
              <w:t>Unid.</w:t>
            </w:r>
          </w:p>
        </w:tc>
        <w:tc>
          <w:tcPr>
            <w:tcW w:w="1335" w:type="dxa"/>
            <w:tcBorders>
              <w:top w:val="single" w:sz="4" w:space="0" w:color="auto"/>
              <w:left w:val="single" w:sz="4" w:space="0" w:color="auto"/>
              <w:bottom w:val="single" w:sz="4" w:space="0" w:color="auto"/>
              <w:right w:val="single" w:sz="4" w:space="0" w:color="auto"/>
            </w:tcBorders>
            <w:hideMark/>
          </w:tcPr>
          <w:p w:rsidR="00A97A97" w:rsidRDefault="00A97A97" w:rsidP="00B5703E">
            <w:pPr>
              <w:jc w:val="center"/>
              <w:rPr>
                <w:rFonts w:ascii="Arial" w:hAnsi="Arial" w:cs="Arial"/>
                <w:b/>
                <w:bCs/>
                <w:sz w:val="16"/>
              </w:rPr>
            </w:pPr>
            <w:r>
              <w:rPr>
                <w:rFonts w:ascii="Arial" w:hAnsi="Arial" w:cs="Arial"/>
                <w:b/>
                <w:bCs/>
                <w:sz w:val="16"/>
              </w:rPr>
              <w:t>Quantidade</w:t>
            </w:r>
          </w:p>
        </w:tc>
        <w:tc>
          <w:tcPr>
            <w:tcW w:w="1263" w:type="dxa"/>
            <w:tcBorders>
              <w:top w:val="single" w:sz="4" w:space="0" w:color="auto"/>
              <w:left w:val="single" w:sz="4" w:space="0" w:color="auto"/>
              <w:bottom w:val="single" w:sz="4" w:space="0" w:color="auto"/>
              <w:right w:val="single" w:sz="4" w:space="0" w:color="auto"/>
            </w:tcBorders>
            <w:hideMark/>
          </w:tcPr>
          <w:p w:rsidR="00A97A97" w:rsidRDefault="00A97A97" w:rsidP="00B5703E">
            <w:pPr>
              <w:jc w:val="center"/>
              <w:rPr>
                <w:rFonts w:ascii="Arial" w:hAnsi="Arial" w:cs="Arial"/>
                <w:b/>
                <w:bCs/>
                <w:sz w:val="16"/>
              </w:rPr>
            </w:pPr>
            <w:r>
              <w:rPr>
                <w:rFonts w:ascii="Arial" w:hAnsi="Arial" w:cs="Arial"/>
                <w:b/>
                <w:bCs/>
                <w:sz w:val="16"/>
              </w:rPr>
              <w:t xml:space="preserve">Preço Unit. </w:t>
            </w:r>
          </w:p>
        </w:tc>
        <w:tc>
          <w:tcPr>
            <w:tcW w:w="1237" w:type="dxa"/>
            <w:tcBorders>
              <w:top w:val="single" w:sz="4" w:space="0" w:color="auto"/>
              <w:left w:val="single" w:sz="4" w:space="0" w:color="auto"/>
              <w:bottom w:val="single" w:sz="4" w:space="0" w:color="auto"/>
              <w:right w:val="single" w:sz="4" w:space="0" w:color="auto"/>
            </w:tcBorders>
            <w:hideMark/>
          </w:tcPr>
          <w:p w:rsidR="00A97A97" w:rsidRDefault="00A97A97" w:rsidP="00B5703E">
            <w:pPr>
              <w:jc w:val="center"/>
              <w:rPr>
                <w:rFonts w:ascii="Arial" w:hAnsi="Arial" w:cs="Arial"/>
                <w:b/>
                <w:bCs/>
                <w:sz w:val="16"/>
              </w:rPr>
            </w:pPr>
            <w:r>
              <w:rPr>
                <w:rFonts w:ascii="Arial" w:hAnsi="Arial" w:cs="Arial"/>
                <w:b/>
                <w:bCs/>
                <w:sz w:val="16"/>
              </w:rPr>
              <w:t>Preço Total</w:t>
            </w:r>
          </w:p>
        </w:tc>
      </w:tr>
      <w:tr w:rsidR="00A97A97" w:rsidTr="00B5703E">
        <w:tc>
          <w:tcPr>
            <w:tcW w:w="566" w:type="dxa"/>
            <w:tcBorders>
              <w:top w:val="single" w:sz="4" w:space="0" w:color="auto"/>
              <w:left w:val="single" w:sz="4" w:space="0" w:color="auto"/>
              <w:bottom w:val="single" w:sz="4" w:space="0" w:color="auto"/>
              <w:right w:val="single" w:sz="4" w:space="0" w:color="auto"/>
            </w:tcBorders>
            <w:hideMark/>
          </w:tcPr>
          <w:p w:rsidR="00A97A97" w:rsidRDefault="00A97A97" w:rsidP="00B5703E">
            <w:pPr>
              <w:jc w:val="center"/>
              <w:rPr>
                <w:rFonts w:ascii="Arial" w:hAnsi="Arial" w:cs="Arial"/>
                <w:sz w:val="15"/>
                <w:szCs w:val="15"/>
              </w:rPr>
            </w:pPr>
            <w:proofErr w:type="gramStart"/>
            <w:r>
              <w:rPr>
                <w:rFonts w:ascii="Arial" w:hAnsi="Arial" w:cs="Arial"/>
                <w:sz w:val="15"/>
                <w:szCs w:val="15"/>
              </w:rPr>
              <w:t>1</w:t>
            </w:r>
            <w:proofErr w:type="gramEnd"/>
          </w:p>
        </w:tc>
        <w:tc>
          <w:tcPr>
            <w:tcW w:w="4568" w:type="dxa"/>
            <w:tcBorders>
              <w:top w:val="single" w:sz="4" w:space="0" w:color="auto"/>
              <w:left w:val="single" w:sz="4" w:space="0" w:color="auto"/>
              <w:bottom w:val="single" w:sz="4" w:space="0" w:color="auto"/>
              <w:right w:val="single" w:sz="4" w:space="0" w:color="auto"/>
            </w:tcBorders>
            <w:hideMark/>
          </w:tcPr>
          <w:p w:rsidR="00A97A97" w:rsidRDefault="00A97A97" w:rsidP="00B5703E">
            <w:pPr>
              <w:jc w:val="both"/>
            </w:pPr>
            <w:r>
              <w:rPr>
                <w:rFonts w:ascii="Arial" w:hAnsi="Arial" w:cs="Arial"/>
                <w:sz w:val="16"/>
              </w:rPr>
              <w:t>SERVIÇO DE TRANSPORTE DE MATERIAIS</w:t>
            </w:r>
          </w:p>
        </w:tc>
        <w:tc>
          <w:tcPr>
            <w:tcW w:w="810" w:type="dxa"/>
            <w:tcBorders>
              <w:top w:val="single" w:sz="4" w:space="0" w:color="auto"/>
              <w:left w:val="single" w:sz="4" w:space="0" w:color="auto"/>
              <w:bottom w:val="single" w:sz="4" w:space="0" w:color="auto"/>
              <w:right w:val="single" w:sz="4" w:space="0" w:color="auto"/>
            </w:tcBorders>
            <w:hideMark/>
          </w:tcPr>
          <w:p w:rsidR="00A97A97" w:rsidRDefault="00A97A97" w:rsidP="00B5703E">
            <w:pPr>
              <w:jc w:val="center"/>
              <w:rPr>
                <w:rFonts w:ascii="Arial" w:hAnsi="Arial" w:cs="Arial"/>
                <w:sz w:val="15"/>
                <w:szCs w:val="15"/>
              </w:rPr>
            </w:pPr>
            <w:r>
              <w:rPr>
                <w:rFonts w:ascii="Arial" w:hAnsi="Arial" w:cs="Arial"/>
                <w:sz w:val="15"/>
                <w:szCs w:val="15"/>
              </w:rPr>
              <w:t xml:space="preserve">UN </w:t>
            </w:r>
          </w:p>
        </w:tc>
        <w:tc>
          <w:tcPr>
            <w:tcW w:w="1335" w:type="dxa"/>
            <w:tcBorders>
              <w:top w:val="single" w:sz="4" w:space="0" w:color="auto"/>
              <w:left w:val="single" w:sz="4" w:space="0" w:color="auto"/>
              <w:bottom w:val="single" w:sz="4" w:space="0" w:color="auto"/>
              <w:right w:val="single" w:sz="4" w:space="0" w:color="auto"/>
            </w:tcBorders>
            <w:hideMark/>
          </w:tcPr>
          <w:p w:rsidR="00A97A97" w:rsidRDefault="00A97A97" w:rsidP="00B5703E">
            <w:pPr>
              <w:jc w:val="right"/>
              <w:rPr>
                <w:rFonts w:ascii="Arial" w:hAnsi="Arial" w:cs="Arial"/>
                <w:sz w:val="15"/>
                <w:szCs w:val="15"/>
              </w:rPr>
            </w:pPr>
            <w:r>
              <w:rPr>
                <w:rFonts w:ascii="Arial" w:hAnsi="Arial" w:cs="Arial"/>
                <w:sz w:val="15"/>
                <w:szCs w:val="15"/>
              </w:rPr>
              <w:t xml:space="preserve">1,00 </w:t>
            </w:r>
          </w:p>
        </w:tc>
        <w:tc>
          <w:tcPr>
            <w:tcW w:w="1263" w:type="dxa"/>
            <w:tcBorders>
              <w:top w:val="single" w:sz="4" w:space="0" w:color="auto"/>
              <w:left w:val="single" w:sz="4" w:space="0" w:color="auto"/>
              <w:bottom w:val="single" w:sz="4" w:space="0" w:color="auto"/>
              <w:right w:val="single" w:sz="4" w:space="0" w:color="auto"/>
            </w:tcBorders>
            <w:hideMark/>
          </w:tcPr>
          <w:p w:rsidR="00A97A97" w:rsidRDefault="00A97A97" w:rsidP="00B5703E">
            <w:pPr>
              <w:jc w:val="right"/>
              <w:rPr>
                <w:rFonts w:ascii="Arial" w:hAnsi="Arial" w:cs="Arial"/>
                <w:sz w:val="15"/>
                <w:szCs w:val="15"/>
              </w:rPr>
            </w:pPr>
          </w:p>
        </w:tc>
        <w:tc>
          <w:tcPr>
            <w:tcW w:w="1237" w:type="dxa"/>
            <w:tcBorders>
              <w:top w:val="single" w:sz="4" w:space="0" w:color="auto"/>
              <w:left w:val="single" w:sz="4" w:space="0" w:color="auto"/>
              <w:bottom w:val="single" w:sz="4" w:space="0" w:color="auto"/>
              <w:right w:val="single" w:sz="4" w:space="0" w:color="auto"/>
            </w:tcBorders>
            <w:hideMark/>
          </w:tcPr>
          <w:p w:rsidR="00A97A97" w:rsidRDefault="00A97A97" w:rsidP="00B5703E">
            <w:pPr>
              <w:jc w:val="right"/>
              <w:rPr>
                <w:rFonts w:ascii="Arial" w:hAnsi="Arial" w:cs="Arial"/>
                <w:sz w:val="15"/>
                <w:szCs w:val="15"/>
              </w:rPr>
            </w:pPr>
          </w:p>
        </w:tc>
      </w:tr>
    </w:tbl>
    <w:p w:rsidR="00A97A97" w:rsidRDefault="00A97A97" w:rsidP="00A37E7D">
      <w:pPr>
        <w:tabs>
          <w:tab w:val="left" w:pos="284"/>
        </w:tabs>
        <w:autoSpaceDE w:val="0"/>
        <w:autoSpaceDN w:val="0"/>
        <w:adjustRightInd w:val="0"/>
        <w:ind w:right="-1"/>
        <w:jc w:val="both"/>
        <w:rPr>
          <w:sz w:val="22"/>
          <w:szCs w:val="22"/>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58188D" w:rsidRDefault="0058188D"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 </w:t>
      </w:r>
      <w:r w:rsidR="0062451F">
        <w:rPr>
          <w:b/>
          <w:bCs/>
          <w:lang w:val="pt"/>
        </w:rPr>
        <w:t>1</w:t>
      </w:r>
      <w:r w:rsidR="00AC6E34">
        <w:rPr>
          <w:b/>
          <w:bCs/>
          <w:lang w:val="pt"/>
        </w:rPr>
        <w:t>68</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 xml:space="preserve">DISPENSA Nº. </w:t>
      </w:r>
      <w:r w:rsidR="0058188D">
        <w:rPr>
          <w:b/>
          <w:bCs/>
          <w:lang w:val="pt"/>
        </w:rPr>
        <w:t>9</w:t>
      </w:r>
      <w:r w:rsidR="00AC6E34">
        <w:rPr>
          <w:b/>
          <w:bCs/>
          <w:lang w:val="pt"/>
        </w:rPr>
        <w:t>5</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lastRenderedPageBreak/>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Default="00A37E7D" w:rsidP="00A37E7D">
      <w:pPr>
        <w:tabs>
          <w:tab w:val="left" w:pos="284"/>
        </w:tabs>
        <w:spacing w:line="360" w:lineRule="auto"/>
        <w:jc w:val="both"/>
      </w:pPr>
    </w:p>
    <w:p w:rsidR="00A97A97" w:rsidRDefault="00A97A97" w:rsidP="00A37E7D">
      <w:pPr>
        <w:tabs>
          <w:tab w:val="left" w:pos="284"/>
        </w:tabs>
        <w:spacing w:line="360" w:lineRule="auto"/>
        <w:jc w:val="both"/>
      </w:pPr>
    </w:p>
    <w:p w:rsidR="00A97A97" w:rsidRPr="00C044B7" w:rsidRDefault="00A97A97"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lastRenderedPageBreak/>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FC6A5C" w:rsidRDefault="00FC6A5C" w:rsidP="00A37E7D">
      <w:pPr>
        <w:tabs>
          <w:tab w:val="left" w:pos="284"/>
        </w:tabs>
        <w:spacing w:line="360" w:lineRule="auto"/>
      </w:pPr>
    </w:p>
    <w:p w:rsidR="00A97A97" w:rsidRDefault="00A97A97" w:rsidP="00A37E7D">
      <w:pPr>
        <w:tabs>
          <w:tab w:val="left" w:pos="284"/>
        </w:tabs>
        <w:spacing w:line="360" w:lineRule="auto"/>
      </w:pPr>
    </w:p>
    <w:p w:rsidR="00A97A97" w:rsidRDefault="00A97A97" w:rsidP="00A37E7D">
      <w:pPr>
        <w:tabs>
          <w:tab w:val="left" w:pos="284"/>
        </w:tabs>
        <w:spacing w:line="360" w:lineRule="auto"/>
      </w:pPr>
    </w:p>
    <w:p w:rsidR="00A97A97" w:rsidRDefault="00A97A97" w:rsidP="00A37E7D">
      <w:pPr>
        <w:tabs>
          <w:tab w:val="left" w:pos="284"/>
        </w:tabs>
        <w:spacing w:line="360" w:lineRule="auto"/>
      </w:pPr>
    </w:p>
    <w:p w:rsidR="00A97A97" w:rsidRDefault="00A97A97"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8909B9">
        <w:rPr>
          <w:rFonts w:ascii="Courier New" w:hAnsi="Courier New" w:cs="Courier New"/>
          <w:b/>
          <w:bCs/>
        </w:rPr>
        <w:t>9</w:t>
      </w:r>
      <w:r w:rsidR="00AC6E34">
        <w:rPr>
          <w:rFonts w:ascii="Courier New" w:hAnsi="Courier New" w:cs="Courier New"/>
          <w:b/>
          <w:bCs/>
        </w:rPr>
        <w:t>5</w:t>
      </w:r>
      <w:r w:rsidRPr="00E07837">
        <w:rPr>
          <w:rFonts w:ascii="Courier New" w:hAnsi="Courier New" w:cs="Courier New"/>
          <w:b/>
          <w:bCs/>
        </w:rPr>
        <w:t>/2024</w:t>
      </w:r>
    </w:p>
    <w:p w:rsidR="001A51F2" w:rsidRPr="00E07837" w:rsidRDefault="001A51F2" w:rsidP="001A51F2">
      <w:pPr>
        <w:pStyle w:val="Default"/>
        <w:jc w:val="center"/>
      </w:pPr>
    </w:p>
    <w:p w:rsidR="001A51F2" w:rsidRPr="00A97A97" w:rsidRDefault="001A51F2" w:rsidP="001A51F2">
      <w:pPr>
        <w:pStyle w:val="Default"/>
        <w:jc w:val="both"/>
        <w:rPr>
          <w:b/>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A97A97" w:rsidRPr="00C044B7">
        <w:rPr>
          <w:b/>
          <w:lang w:val="pt"/>
        </w:rPr>
        <w:t xml:space="preserve">CONTRATAÇÃO DE EMPRESA </w:t>
      </w:r>
      <w:r w:rsidR="00A97A97">
        <w:rPr>
          <w:b/>
          <w:lang w:val="pt"/>
        </w:rPr>
        <w:t xml:space="preserve">PARA PRESTAÇÃO DE SERVIÇOS DE TRANSPORTE DE </w:t>
      </w:r>
      <w:r w:rsidR="00A97A97" w:rsidRPr="00AC6E34">
        <w:rPr>
          <w:b/>
          <w:lang w:val="pt"/>
        </w:rPr>
        <w:t>MUDANÇA DO MUNICÍPIO DE QUEVEDOS PARA SANTO ANGELO DE FAMILIA VULNERAVEL E EM SITUAÇÃO DE RISCO, CONFORME RELATÓRIOS EM ANEXO PELO CONSELHO TUTELAR E SECRETARIA DE ASSISTÊNCIA SOCIAL, LEMBRANDO QUE A FAMÍLIA RETORNOU PARA SUA CIDADE DE ORIGEM</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04C54" w:rsidRPr="006A5B92">
          <w:rPr>
            <w:rStyle w:val="Hyperlink"/>
            <w:lang w:val="pt"/>
          </w:rPr>
          <w:t>empenho@quevedos.rs.gov.br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A97A97">
        <w:rPr>
          <w:b/>
        </w:rPr>
        <w:t>17</w:t>
      </w:r>
      <w:r w:rsidR="004D7058" w:rsidRPr="004D7058">
        <w:rPr>
          <w:b/>
        </w:rPr>
        <w:t>/0</w:t>
      </w:r>
      <w:r w:rsidR="00A97A97">
        <w:rPr>
          <w:b/>
        </w:rPr>
        <w:t>6</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8909B9">
        <w:rPr>
          <w:b/>
          <w:bCs/>
        </w:rPr>
        <w:t>9</w:t>
      </w:r>
      <w:r w:rsidR="00AC6E34">
        <w:rPr>
          <w:b/>
          <w:bCs/>
        </w:rPr>
        <w:t>5</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A97A97">
        <w:t>11</w:t>
      </w:r>
      <w:r w:rsidRPr="00443FA8">
        <w:t xml:space="preserve"> de </w:t>
      </w:r>
      <w:r w:rsidR="00A97A97">
        <w:t>junho</w:t>
      </w:r>
      <w:r w:rsidRPr="00443FA8">
        <w:t xml:space="preserve"> de 20</w:t>
      </w:r>
      <w:r>
        <w:t>24</w:t>
      </w:r>
      <w:r w:rsidRPr="00443FA8">
        <w:t>.</w:t>
      </w: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FC6A5C">
      <w:headerReference w:type="default" r:id="rId20"/>
      <w:footerReference w:type="default" r:id="rId21"/>
      <w:pgSz w:w="11907" w:h="16840" w:code="9"/>
      <w:pgMar w:top="1985" w:right="708"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0B4" w:rsidRDefault="00EA40B4" w:rsidP="00A37E7D">
      <w:r>
        <w:separator/>
      </w:r>
    </w:p>
  </w:endnote>
  <w:endnote w:type="continuationSeparator" w:id="0">
    <w:p w:rsidR="00EA40B4" w:rsidRDefault="00EA40B4"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9F37B3">
          <w:rPr>
            <w:noProof/>
          </w:rPr>
          <w:t>11</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0B4" w:rsidRDefault="00EA40B4" w:rsidP="00A37E7D">
      <w:r>
        <w:separator/>
      </w:r>
    </w:p>
  </w:footnote>
  <w:footnote w:type="continuationSeparator" w:id="0">
    <w:p w:rsidR="00EA40B4" w:rsidRDefault="00EA40B4"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1F714319" wp14:editId="5727EA73">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315A2BD9" wp14:editId="6B50F726">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2" w:name="_MON_1045481805"/>
    <w:bookmarkStart w:id="3" w:name="_MON_1045481898"/>
    <w:bookmarkStart w:id="4" w:name="_MON_1167043596"/>
    <w:bookmarkStart w:id="5" w:name="_MON_1167045504"/>
    <w:bookmarkStart w:id="6" w:name="_MON_1167047824"/>
    <w:bookmarkStart w:id="7" w:name="_MON_1045476241"/>
    <w:bookmarkEnd w:id="2"/>
    <w:bookmarkEnd w:id="3"/>
    <w:bookmarkEnd w:id="4"/>
    <w:bookmarkEnd w:id="5"/>
    <w:bookmarkEnd w:id="6"/>
    <w:bookmarkEnd w:id="7"/>
    <w:bookmarkStart w:id="8" w:name="_MON_1045476443"/>
    <w:bookmarkEnd w:id="8"/>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8.8pt" o:ole="" fillcolor="window">
          <v:imagedata r:id="rId2" o:title=""/>
        </v:shape>
        <o:OLEObject Type="Embed" ProgID="Word.Picture.8" ShapeID="_x0000_i1025" DrawAspect="Content" ObjectID="_1779609169"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1">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92B29"/>
    <w:rsid w:val="0010128D"/>
    <w:rsid w:val="001A51F2"/>
    <w:rsid w:val="00296C11"/>
    <w:rsid w:val="00320491"/>
    <w:rsid w:val="00352BCE"/>
    <w:rsid w:val="00386217"/>
    <w:rsid w:val="0039663C"/>
    <w:rsid w:val="003A05C1"/>
    <w:rsid w:val="003B0816"/>
    <w:rsid w:val="00404C54"/>
    <w:rsid w:val="004305B3"/>
    <w:rsid w:val="004874AB"/>
    <w:rsid w:val="004A6134"/>
    <w:rsid w:val="004B2700"/>
    <w:rsid w:val="004C788D"/>
    <w:rsid w:val="004D7058"/>
    <w:rsid w:val="004E1E0C"/>
    <w:rsid w:val="00551C61"/>
    <w:rsid w:val="005568D7"/>
    <w:rsid w:val="00566CC6"/>
    <w:rsid w:val="0058188D"/>
    <w:rsid w:val="00614531"/>
    <w:rsid w:val="006157A7"/>
    <w:rsid w:val="00616895"/>
    <w:rsid w:val="0062451F"/>
    <w:rsid w:val="00624679"/>
    <w:rsid w:val="00672D19"/>
    <w:rsid w:val="00681CC4"/>
    <w:rsid w:val="006E7878"/>
    <w:rsid w:val="007179EE"/>
    <w:rsid w:val="007432A1"/>
    <w:rsid w:val="007B6849"/>
    <w:rsid w:val="008133FA"/>
    <w:rsid w:val="0084125D"/>
    <w:rsid w:val="00850AB4"/>
    <w:rsid w:val="00872518"/>
    <w:rsid w:val="008909B9"/>
    <w:rsid w:val="00892CA7"/>
    <w:rsid w:val="00912F5A"/>
    <w:rsid w:val="009C16E8"/>
    <w:rsid w:val="009F37B3"/>
    <w:rsid w:val="00A02CFE"/>
    <w:rsid w:val="00A25F61"/>
    <w:rsid w:val="00A37E7D"/>
    <w:rsid w:val="00A97469"/>
    <w:rsid w:val="00A97A97"/>
    <w:rsid w:val="00AC6E34"/>
    <w:rsid w:val="00B2608F"/>
    <w:rsid w:val="00B526F4"/>
    <w:rsid w:val="00BD66CD"/>
    <w:rsid w:val="00C0161A"/>
    <w:rsid w:val="00C13AD4"/>
    <w:rsid w:val="00C70FDF"/>
    <w:rsid w:val="00C759C8"/>
    <w:rsid w:val="00CA78D2"/>
    <w:rsid w:val="00D277AC"/>
    <w:rsid w:val="00D53C55"/>
    <w:rsid w:val="00DB0068"/>
    <w:rsid w:val="00DE377D"/>
    <w:rsid w:val="00E10E5C"/>
    <w:rsid w:val="00E811B8"/>
    <w:rsid w:val="00E879FB"/>
    <w:rsid w:val="00E9054F"/>
    <w:rsid w:val="00EA40B4"/>
    <w:rsid w:val="00EB5C38"/>
    <w:rsid w:val="00EE11DA"/>
    <w:rsid w:val="00EF072B"/>
    <w:rsid w:val="00FB67F2"/>
    <w:rsid w:val="00FC6A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empenho@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empenho@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empenho@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90DBE-2E24-4749-83F7-585BCC1BA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18</Pages>
  <Words>4907</Words>
  <Characters>26498</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41</cp:revision>
  <cp:lastPrinted>2024-06-11T14:03:00Z</cp:lastPrinted>
  <dcterms:created xsi:type="dcterms:W3CDTF">2024-02-21T12:18:00Z</dcterms:created>
  <dcterms:modified xsi:type="dcterms:W3CDTF">2024-06-11T14:06:00Z</dcterms:modified>
</cp:coreProperties>
</file>